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86" w:rsidRPr="00004135" w:rsidRDefault="00BA2986" w:rsidP="00BA2986">
      <w:pPr>
        <w:ind w:firstLine="0"/>
        <w:jc w:val="center"/>
        <w:rPr>
          <w:b/>
          <w:color w:val="640000"/>
          <w:sz w:val="20"/>
          <w:szCs w:val="20"/>
          <w:lang w:val="uk-UA"/>
        </w:rPr>
      </w:pPr>
      <w:r w:rsidRPr="00004135">
        <w:rPr>
          <w:b/>
          <w:color w:val="640000"/>
          <w:sz w:val="20"/>
          <w:szCs w:val="20"/>
          <w:lang w:val="uk-UA"/>
        </w:rPr>
        <w:t xml:space="preserve">Календарне планування складено відповідно до </w:t>
      </w:r>
    </w:p>
    <w:p w:rsidR="00BA2986" w:rsidRPr="00004135" w:rsidRDefault="00BA2986" w:rsidP="00BA2986">
      <w:pPr>
        <w:ind w:firstLine="0"/>
        <w:jc w:val="center"/>
        <w:rPr>
          <w:b/>
          <w:color w:val="640000"/>
          <w:sz w:val="20"/>
          <w:szCs w:val="20"/>
          <w:lang w:val="uk-UA"/>
        </w:rPr>
      </w:pPr>
      <w:r w:rsidRPr="00004135">
        <w:rPr>
          <w:b/>
          <w:color w:val="640000"/>
          <w:sz w:val="20"/>
          <w:szCs w:val="20"/>
          <w:lang w:val="uk-UA"/>
        </w:rPr>
        <w:t>програми з української літератури:</w:t>
      </w:r>
    </w:p>
    <w:p w:rsidR="00BA2986" w:rsidRPr="00004135" w:rsidRDefault="00BA2986" w:rsidP="00BA2986">
      <w:pPr>
        <w:ind w:firstLine="0"/>
        <w:jc w:val="center"/>
        <w:rPr>
          <w:b/>
          <w:color w:val="640000"/>
          <w:sz w:val="20"/>
          <w:szCs w:val="20"/>
          <w:lang w:val="uk-UA"/>
        </w:rPr>
      </w:pPr>
    </w:p>
    <w:p w:rsidR="00BA2986" w:rsidRPr="00004135" w:rsidRDefault="00BA2986" w:rsidP="00BA2986">
      <w:pPr>
        <w:pStyle w:val="a4"/>
        <w:rPr>
          <w:i/>
          <w:lang w:val="uk-UA"/>
        </w:rPr>
      </w:pPr>
      <w:r w:rsidRPr="00004135">
        <w:rPr>
          <w:b/>
          <w:color w:val="000000"/>
          <w:lang w:val="uk-UA"/>
        </w:rPr>
        <w:t xml:space="preserve">для 5 кл. – </w:t>
      </w:r>
      <w:r w:rsidRPr="00004135">
        <w:rPr>
          <w:i/>
          <w:color w:val="000000"/>
          <w:lang w:val="uk-UA"/>
        </w:rPr>
        <w:t>«Українська література» 5-9 кл.».Укладачі:  Р.В.Мовчан (керівник групи), К.В.Таранік-Ткачук, М.П.Бондар, О.М.Івасюк, С.А.Кочерга, Л.І.Кавун, О.І.Неживий, Н.В.Михайлова (Наказ МОНУ від 06.06.2012 р. № 664 зі змінами, затвердженими наказом Міністерства від 29.05.2015 № 585); п</w:t>
      </w:r>
      <w:r w:rsidRPr="00004135">
        <w:rPr>
          <w:i/>
          <w:lang w:val="uk-UA"/>
        </w:rPr>
        <w:t>рограмою, затвердженою Наказом Міністерства освіти і науки України від 07.06.2017 № 804</w:t>
      </w:r>
    </w:p>
    <w:p w:rsidR="00BA2986" w:rsidRPr="00004135" w:rsidRDefault="00BA2986" w:rsidP="00BA2986">
      <w:pPr>
        <w:ind w:firstLine="0"/>
        <w:jc w:val="both"/>
        <w:rPr>
          <w:i/>
          <w:color w:val="000000"/>
          <w:sz w:val="20"/>
          <w:szCs w:val="20"/>
          <w:lang w:val="uk-UA"/>
        </w:rPr>
      </w:pPr>
    </w:p>
    <w:p w:rsidR="00BA2986" w:rsidRPr="00004135" w:rsidRDefault="00BA2986" w:rsidP="00BA2986">
      <w:pPr>
        <w:jc w:val="center"/>
        <w:rPr>
          <w:color w:val="C00000"/>
          <w:sz w:val="20"/>
          <w:szCs w:val="20"/>
          <w:lang w:val="uk-UA"/>
        </w:rPr>
      </w:pPr>
      <w:r w:rsidRPr="00004135">
        <w:rPr>
          <w:b/>
          <w:color w:val="C00000"/>
          <w:sz w:val="20"/>
          <w:szCs w:val="20"/>
          <w:lang w:val="uk-UA"/>
        </w:rPr>
        <w:t>Обов’язкова кількість видів контролю</w:t>
      </w: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521"/>
        <w:gridCol w:w="455"/>
        <w:gridCol w:w="522"/>
        <w:gridCol w:w="625"/>
        <w:gridCol w:w="522"/>
        <w:gridCol w:w="522"/>
        <w:gridCol w:w="522"/>
        <w:gridCol w:w="857"/>
        <w:gridCol w:w="992"/>
        <w:gridCol w:w="1276"/>
      </w:tblGrid>
      <w:tr w:rsidR="00BA2986" w:rsidRPr="00004135" w:rsidTr="00BA2986">
        <w:tc>
          <w:tcPr>
            <w:tcW w:w="2083" w:type="dxa"/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bookmarkStart w:id="1" w:name="_Toc458087032"/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04135">
              <w:rPr>
                <w:b/>
                <w:i/>
                <w:sz w:val="20"/>
                <w:szCs w:val="20"/>
                <w:lang w:val="uk-UA"/>
              </w:rPr>
              <w:t>5 кл.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04135">
              <w:rPr>
                <w:b/>
                <w:i/>
                <w:sz w:val="20"/>
                <w:szCs w:val="20"/>
                <w:lang w:val="uk-UA"/>
              </w:rPr>
              <w:t>6 кл.</w:t>
            </w:r>
          </w:p>
        </w:tc>
        <w:tc>
          <w:tcPr>
            <w:tcW w:w="1044" w:type="dxa"/>
            <w:gridSpan w:val="2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04135">
              <w:rPr>
                <w:b/>
                <w:i/>
                <w:sz w:val="20"/>
                <w:szCs w:val="20"/>
                <w:lang w:val="uk-UA"/>
              </w:rPr>
              <w:t>7 кл.</w:t>
            </w:r>
          </w:p>
        </w:tc>
        <w:tc>
          <w:tcPr>
            <w:tcW w:w="1379" w:type="dxa"/>
            <w:gridSpan w:val="2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04135">
              <w:rPr>
                <w:b/>
                <w:i/>
                <w:sz w:val="20"/>
                <w:szCs w:val="20"/>
                <w:lang w:val="uk-UA"/>
              </w:rPr>
              <w:t>8 кл.</w:t>
            </w:r>
          </w:p>
        </w:tc>
        <w:tc>
          <w:tcPr>
            <w:tcW w:w="2268" w:type="dxa"/>
            <w:gridSpan w:val="2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04135">
              <w:rPr>
                <w:b/>
                <w:i/>
                <w:sz w:val="20"/>
                <w:szCs w:val="20"/>
                <w:lang w:val="uk-UA"/>
              </w:rPr>
              <w:t>9 кл.</w:t>
            </w:r>
          </w:p>
        </w:tc>
      </w:tr>
      <w:tr w:rsidR="00BA2986" w:rsidRPr="00004135" w:rsidTr="00BA2986">
        <w:tc>
          <w:tcPr>
            <w:tcW w:w="2083" w:type="dxa"/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bCs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BA2986" w:rsidRPr="00004135" w:rsidRDefault="00BA2986" w:rsidP="00641C4D">
            <w:pPr>
              <w:ind w:left="-108" w:right="-108" w:firstLine="0"/>
              <w:jc w:val="center"/>
              <w:rPr>
                <w:rFonts w:cs="Arial"/>
                <w:b/>
                <w:bCs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BA2986" w:rsidRPr="00004135" w:rsidRDefault="00BA2986" w:rsidP="00641C4D">
            <w:pPr>
              <w:ind w:hanging="43"/>
              <w:jc w:val="center"/>
              <w:rPr>
                <w:rFonts w:cs="Arial"/>
                <w:b/>
                <w:bCs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1044" w:type="dxa"/>
            <w:gridSpan w:val="2"/>
            <w:vAlign w:val="center"/>
          </w:tcPr>
          <w:p w:rsidR="00BA2986" w:rsidRPr="00004135" w:rsidRDefault="00BA2986" w:rsidP="00641C4D">
            <w:pPr>
              <w:ind w:hanging="43"/>
              <w:jc w:val="center"/>
              <w:rPr>
                <w:rFonts w:cs="Arial"/>
                <w:b/>
                <w:bCs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1379" w:type="dxa"/>
            <w:gridSpan w:val="2"/>
            <w:vAlign w:val="center"/>
          </w:tcPr>
          <w:p w:rsidR="00BA2986" w:rsidRPr="00004135" w:rsidRDefault="00BA2986" w:rsidP="00641C4D">
            <w:pPr>
              <w:ind w:hanging="43"/>
              <w:jc w:val="center"/>
              <w:rPr>
                <w:rFonts w:cs="Arial"/>
                <w:b/>
                <w:bCs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2268" w:type="dxa"/>
            <w:gridSpan w:val="2"/>
            <w:vAlign w:val="center"/>
          </w:tcPr>
          <w:p w:rsidR="00BA2986" w:rsidRPr="00004135" w:rsidRDefault="00BA2986" w:rsidP="00641C4D">
            <w:pPr>
              <w:ind w:hanging="43"/>
              <w:jc w:val="center"/>
              <w:rPr>
                <w:rFonts w:cs="Arial"/>
                <w:b/>
                <w:bCs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bCs/>
                <w:sz w:val="20"/>
                <w:szCs w:val="20"/>
                <w:lang w:val="uk-UA"/>
              </w:rPr>
              <w:t>70</w:t>
            </w:r>
          </w:p>
        </w:tc>
      </w:tr>
      <w:tr w:rsidR="00BA2986" w:rsidRPr="00004135" w:rsidTr="00BA2986">
        <w:tc>
          <w:tcPr>
            <w:tcW w:w="2083" w:type="dxa"/>
            <w:tcBorders>
              <w:bottom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Семестри</w:t>
            </w:r>
          </w:p>
        </w:tc>
        <w:tc>
          <w:tcPr>
            <w:tcW w:w="521" w:type="dxa"/>
            <w:tcBorders>
              <w:bottom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5" w:type="dxa"/>
            <w:tcBorders>
              <w:bottom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522" w:type="dxa"/>
            <w:tcBorders>
              <w:bottom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25" w:type="dxa"/>
            <w:tcBorders>
              <w:bottom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522" w:type="dxa"/>
            <w:tcBorders>
              <w:bottom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22" w:type="dxa"/>
            <w:tcBorders>
              <w:bottom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522" w:type="dxa"/>
            <w:tcBorders>
              <w:bottom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857" w:type="dxa"/>
            <w:tcBorders>
              <w:bottom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992" w:type="dxa"/>
            <w:tcBorders>
              <w:bottom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bottom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BA2986" w:rsidRPr="00004135" w:rsidTr="00BA2986">
        <w:trPr>
          <w:trHeight w:val="533"/>
        </w:trPr>
        <w:tc>
          <w:tcPr>
            <w:tcW w:w="208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DF3ED"/>
          </w:tcPr>
          <w:p w:rsidR="00BA2986" w:rsidRPr="00004135" w:rsidRDefault="00BA2986" w:rsidP="00641C4D">
            <w:pPr>
              <w:ind w:right="-108" w:firstLine="0"/>
              <w:rPr>
                <w:rFonts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bCs/>
                <w:sz w:val="20"/>
                <w:szCs w:val="20"/>
                <w:lang w:val="uk-UA"/>
              </w:rPr>
              <w:t>Контрольні роботи у формі:</w:t>
            </w:r>
          </w:p>
        </w:tc>
        <w:tc>
          <w:tcPr>
            <w:tcW w:w="52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FF0000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FF0000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62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04135"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04135"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04135"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04135"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04135"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04135"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04135"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</w:tr>
      <w:tr w:rsidR="00BA2986" w:rsidRPr="00004135" w:rsidTr="00BA2986">
        <w:tc>
          <w:tcPr>
            <w:tcW w:w="208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DF3ED"/>
          </w:tcPr>
          <w:p w:rsidR="00BA2986" w:rsidRPr="00004135" w:rsidRDefault="00BA2986" w:rsidP="00641C4D">
            <w:pPr>
              <w:ind w:firstLine="0"/>
              <w:rPr>
                <w:rFonts w:cs="Arial"/>
                <w:b/>
                <w:bCs/>
                <w:i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bCs/>
                <w:i/>
                <w:sz w:val="20"/>
                <w:szCs w:val="20"/>
                <w:lang w:val="uk-UA"/>
              </w:rPr>
              <w:t>• контрольного класного твору;</w:t>
            </w:r>
          </w:p>
        </w:tc>
        <w:tc>
          <w:tcPr>
            <w:tcW w:w="52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BA2986" w:rsidRPr="00004135" w:rsidTr="00BA2986">
        <w:tc>
          <w:tcPr>
            <w:tcW w:w="208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DF3ED"/>
          </w:tcPr>
          <w:p w:rsidR="00BA2986" w:rsidRPr="00004135" w:rsidRDefault="00BA2986" w:rsidP="00641C4D">
            <w:pPr>
              <w:ind w:firstLine="0"/>
              <w:rPr>
                <w:rFonts w:cs="Arial"/>
                <w:b/>
                <w:bCs/>
                <w:i/>
                <w:color w:val="0000CC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bCs/>
                <w:i/>
                <w:sz w:val="20"/>
                <w:szCs w:val="20"/>
                <w:lang w:val="uk-UA"/>
              </w:rPr>
              <w:t>•  виконання інших завдань (тестів, відповідей на запитання тощо)</w:t>
            </w:r>
          </w:p>
        </w:tc>
        <w:tc>
          <w:tcPr>
            <w:tcW w:w="52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BA2986" w:rsidRPr="00004135" w:rsidTr="00BA2986">
        <w:tc>
          <w:tcPr>
            <w:tcW w:w="2083" w:type="dxa"/>
            <w:tcBorders>
              <w:top w:val="double" w:sz="4" w:space="0" w:color="FF0000"/>
              <w:bottom w:val="double" w:sz="4" w:space="0" w:color="7030A0"/>
            </w:tcBorders>
            <w:shd w:val="clear" w:color="auto" w:fill="DEEAF6"/>
          </w:tcPr>
          <w:p w:rsidR="00BA2986" w:rsidRPr="00004135" w:rsidRDefault="00BA2986" w:rsidP="00641C4D">
            <w:pPr>
              <w:ind w:firstLine="0"/>
              <w:rPr>
                <w:rFonts w:cs="Arial"/>
                <w:b/>
                <w:bCs/>
                <w:i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 xml:space="preserve">Уроки розвитку мовлення </w:t>
            </w:r>
            <w:r w:rsidRPr="00004135">
              <w:rPr>
                <w:color w:val="0000CC"/>
                <w:sz w:val="20"/>
                <w:szCs w:val="20"/>
                <w:lang w:val="uk-UA"/>
              </w:rPr>
              <w:t>(РМ)</w:t>
            </w:r>
          </w:p>
        </w:tc>
        <w:tc>
          <w:tcPr>
            <w:tcW w:w="521" w:type="dxa"/>
            <w:tcBorders>
              <w:top w:val="double" w:sz="4" w:space="0" w:color="FF0000"/>
              <w:bottom w:val="double" w:sz="4" w:space="0" w:color="7030A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0000CC"/>
                <w:sz w:val="20"/>
                <w:szCs w:val="20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2</w:t>
            </w:r>
          </w:p>
          <w:p w:rsidR="00BA2986" w:rsidRPr="00004135" w:rsidRDefault="00BA2986" w:rsidP="00641C4D">
            <w:pPr>
              <w:ind w:left="-67" w:right="-90" w:hanging="28"/>
              <w:jc w:val="center"/>
              <w:rPr>
                <w:b/>
                <w:color w:val="0000CC"/>
                <w:sz w:val="20"/>
                <w:szCs w:val="20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(у+п)</w:t>
            </w:r>
          </w:p>
        </w:tc>
        <w:tc>
          <w:tcPr>
            <w:tcW w:w="455" w:type="dxa"/>
            <w:tcBorders>
              <w:top w:val="double" w:sz="4" w:space="0" w:color="FF0000"/>
              <w:bottom w:val="double" w:sz="4" w:space="0" w:color="7030A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left="-112" w:right="-134" w:firstLine="0"/>
              <w:jc w:val="center"/>
              <w:rPr>
                <w:b/>
                <w:color w:val="0000CC"/>
                <w:sz w:val="20"/>
                <w:szCs w:val="20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2 (у+п)</w:t>
            </w:r>
          </w:p>
        </w:tc>
        <w:tc>
          <w:tcPr>
            <w:tcW w:w="522" w:type="dxa"/>
            <w:tcBorders>
              <w:top w:val="double" w:sz="4" w:space="0" w:color="FF0000"/>
              <w:bottom w:val="double" w:sz="4" w:space="0" w:color="7030A0"/>
            </w:tcBorders>
            <w:shd w:val="clear" w:color="auto" w:fill="auto"/>
          </w:tcPr>
          <w:p w:rsidR="00BA2986" w:rsidRPr="00004135" w:rsidRDefault="00BA2986" w:rsidP="00641C4D">
            <w:pPr>
              <w:ind w:left="-112" w:right="-134" w:firstLine="0"/>
              <w:jc w:val="center"/>
              <w:rPr>
                <w:color w:val="0000CC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2 (у+п)</w:t>
            </w:r>
          </w:p>
        </w:tc>
        <w:tc>
          <w:tcPr>
            <w:tcW w:w="625" w:type="dxa"/>
            <w:tcBorders>
              <w:top w:val="double" w:sz="4" w:space="0" w:color="FF0000"/>
              <w:bottom w:val="double" w:sz="4" w:space="0" w:color="7030A0"/>
            </w:tcBorders>
            <w:shd w:val="clear" w:color="auto" w:fill="auto"/>
          </w:tcPr>
          <w:p w:rsidR="00BA2986" w:rsidRPr="00004135" w:rsidRDefault="00BA2986" w:rsidP="00641C4D">
            <w:pPr>
              <w:ind w:left="-112" w:right="-134" w:firstLine="0"/>
              <w:jc w:val="center"/>
              <w:rPr>
                <w:b/>
                <w:color w:val="0000CC"/>
                <w:sz w:val="20"/>
                <w:szCs w:val="20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 xml:space="preserve">2 </w:t>
            </w:r>
          </w:p>
          <w:p w:rsidR="00BA2986" w:rsidRPr="00004135" w:rsidRDefault="00BA2986" w:rsidP="00641C4D">
            <w:pPr>
              <w:ind w:left="-112" w:right="-134" w:firstLine="0"/>
              <w:jc w:val="center"/>
              <w:rPr>
                <w:color w:val="0000CC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(у+п)</w:t>
            </w:r>
          </w:p>
        </w:tc>
        <w:tc>
          <w:tcPr>
            <w:tcW w:w="522" w:type="dxa"/>
            <w:tcBorders>
              <w:top w:val="double" w:sz="4" w:space="0" w:color="FF0000"/>
              <w:bottom w:val="double" w:sz="4" w:space="0" w:color="7030A0"/>
            </w:tcBorders>
          </w:tcPr>
          <w:p w:rsidR="00BA2986" w:rsidRPr="00004135" w:rsidRDefault="00BA2986" w:rsidP="00641C4D">
            <w:pPr>
              <w:ind w:left="-112" w:right="-134" w:firstLine="0"/>
              <w:jc w:val="center"/>
              <w:rPr>
                <w:color w:val="0000CC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2 (у+п)</w:t>
            </w:r>
          </w:p>
        </w:tc>
        <w:tc>
          <w:tcPr>
            <w:tcW w:w="522" w:type="dxa"/>
            <w:tcBorders>
              <w:top w:val="double" w:sz="4" w:space="0" w:color="FF0000"/>
              <w:bottom w:val="double" w:sz="4" w:space="0" w:color="7030A0"/>
            </w:tcBorders>
          </w:tcPr>
          <w:p w:rsidR="00BA2986" w:rsidRPr="00004135" w:rsidRDefault="00BA2986" w:rsidP="00641C4D">
            <w:pPr>
              <w:ind w:left="-112" w:right="-134" w:firstLine="0"/>
              <w:jc w:val="center"/>
              <w:rPr>
                <w:color w:val="0000CC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2 (у+п)</w:t>
            </w:r>
          </w:p>
        </w:tc>
        <w:tc>
          <w:tcPr>
            <w:tcW w:w="522" w:type="dxa"/>
            <w:tcBorders>
              <w:top w:val="double" w:sz="4" w:space="0" w:color="FF0000"/>
              <w:bottom w:val="double" w:sz="4" w:space="0" w:color="7030A0"/>
            </w:tcBorders>
          </w:tcPr>
          <w:p w:rsidR="00BA2986" w:rsidRPr="00004135" w:rsidRDefault="00BA2986" w:rsidP="00641C4D">
            <w:pPr>
              <w:ind w:left="-112" w:right="-134" w:firstLine="0"/>
              <w:jc w:val="center"/>
              <w:rPr>
                <w:color w:val="0000CC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2 (у+п)</w:t>
            </w:r>
          </w:p>
        </w:tc>
        <w:tc>
          <w:tcPr>
            <w:tcW w:w="857" w:type="dxa"/>
            <w:tcBorders>
              <w:top w:val="double" w:sz="4" w:space="0" w:color="FF0000"/>
              <w:bottom w:val="double" w:sz="4" w:space="0" w:color="7030A0"/>
            </w:tcBorders>
          </w:tcPr>
          <w:p w:rsidR="00BA2986" w:rsidRPr="00004135" w:rsidRDefault="00BA2986" w:rsidP="00641C4D">
            <w:pPr>
              <w:ind w:left="-112" w:right="-134" w:firstLine="0"/>
              <w:jc w:val="center"/>
              <w:rPr>
                <w:color w:val="0000CC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2 (у+п)</w:t>
            </w:r>
          </w:p>
        </w:tc>
        <w:tc>
          <w:tcPr>
            <w:tcW w:w="992" w:type="dxa"/>
            <w:tcBorders>
              <w:top w:val="double" w:sz="4" w:space="0" w:color="FF0000"/>
              <w:bottom w:val="double" w:sz="4" w:space="0" w:color="7030A0"/>
            </w:tcBorders>
          </w:tcPr>
          <w:p w:rsidR="00BA2986" w:rsidRPr="00004135" w:rsidRDefault="00BA2986" w:rsidP="00641C4D">
            <w:pPr>
              <w:ind w:left="-112" w:right="-134" w:firstLine="0"/>
              <w:jc w:val="center"/>
              <w:rPr>
                <w:color w:val="0000CC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2 (у+п)</w:t>
            </w:r>
          </w:p>
        </w:tc>
        <w:tc>
          <w:tcPr>
            <w:tcW w:w="1276" w:type="dxa"/>
            <w:tcBorders>
              <w:top w:val="double" w:sz="4" w:space="0" w:color="FF0000"/>
              <w:bottom w:val="double" w:sz="4" w:space="0" w:color="7030A0"/>
            </w:tcBorders>
          </w:tcPr>
          <w:p w:rsidR="00BA2986" w:rsidRPr="00004135" w:rsidRDefault="00BA2986" w:rsidP="00641C4D">
            <w:pPr>
              <w:ind w:left="-112" w:right="-134" w:firstLine="0"/>
              <w:jc w:val="center"/>
              <w:rPr>
                <w:color w:val="0000CC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2 (у+п)</w:t>
            </w:r>
          </w:p>
        </w:tc>
      </w:tr>
      <w:tr w:rsidR="00BA2986" w:rsidRPr="00004135" w:rsidTr="00BA2986">
        <w:tc>
          <w:tcPr>
            <w:tcW w:w="208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EADCF4"/>
          </w:tcPr>
          <w:p w:rsidR="00BA2986" w:rsidRPr="00004135" w:rsidRDefault="00BA2986" w:rsidP="00641C4D">
            <w:pPr>
              <w:ind w:firstLine="0"/>
              <w:rPr>
                <w:rFonts w:cs="Arial"/>
                <w:b/>
                <w:bCs/>
                <w:i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Уроки позакласного читання </w:t>
            </w:r>
            <w:r w:rsidRPr="00004135">
              <w:rPr>
                <w:rFonts w:cs="Arial"/>
                <w:b/>
                <w:bCs/>
                <w:color w:val="7030A0"/>
                <w:sz w:val="20"/>
                <w:szCs w:val="20"/>
                <w:lang w:val="uk-UA"/>
              </w:rPr>
              <w:t>(ПЧ)</w:t>
            </w:r>
          </w:p>
        </w:tc>
        <w:tc>
          <w:tcPr>
            <w:tcW w:w="52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7030A0"/>
                <w:sz w:val="20"/>
                <w:szCs w:val="20"/>
                <w:lang w:val="uk-UA"/>
              </w:rPr>
              <w:t>2</w:t>
            </w:r>
          </w:p>
        </w:tc>
        <w:tc>
          <w:tcPr>
            <w:tcW w:w="45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b/>
                <w:color w:val="7030A0"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7030A0"/>
                <w:sz w:val="20"/>
                <w:szCs w:val="20"/>
                <w:lang w:val="uk-UA"/>
              </w:rPr>
              <w:t>2</w:t>
            </w:r>
          </w:p>
        </w:tc>
        <w:tc>
          <w:tcPr>
            <w:tcW w:w="62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b/>
                <w:color w:val="7030A0"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7030A0"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b/>
                <w:color w:val="7030A0"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7030A0"/>
                <w:sz w:val="20"/>
                <w:szCs w:val="20"/>
                <w:lang w:val="uk-UA"/>
              </w:rPr>
              <w:t>2</w:t>
            </w:r>
          </w:p>
        </w:tc>
        <w:tc>
          <w:tcPr>
            <w:tcW w:w="857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b/>
                <w:color w:val="7030A0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7030A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b/>
                <w:color w:val="7030A0"/>
                <w:sz w:val="20"/>
                <w:szCs w:val="20"/>
                <w:lang w:val="uk-UA"/>
              </w:rPr>
              <w:t>2</w:t>
            </w:r>
          </w:p>
        </w:tc>
      </w:tr>
      <w:tr w:rsidR="00BA2986" w:rsidRPr="00004135" w:rsidTr="00BA2986">
        <w:tc>
          <w:tcPr>
            <w:tcW w:w="2083" w:type="dxa"/>
            <w:tcBorders>
              <w:top w:val="double" w:sz="4" w:space="0" w:color="7030A0"/>
            </w:tcBorders>
            <w:shd w:val="clear" w:color="auto" w:fill="C1F3FF"/>
          </w:tcPr>
          <w:p w:rsidR="00BA2986" w:rsidRPr="00004135" w:rsidRDefault="00BA2986" w:rsidP="00641C4D">
            <w:pPr>
              <w:ind w:right="-108" w:firstLine="0"/>
              <w:rPr>
                <w:rFonts w:cs="Arial"/>
                <w:b/>
                <w:bCs/>
                <w:i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Література рідного краю </w:t>
            </w:r>
            <w:r w:rsidRPr="00004135">
              <w:rPr>
                <w:rFonts w:cs="Arial"/>
                <w:b/>
                <w:bCs/>
                <w:color w:val="0099FF"/>
                <w:sz w:val="20"/>
                <w:szCs w:val="20"/>
                <w:lang w:val="uk-UA"/>
              </w:rPr>
              <w:t>(ЛРК)</w:t>
            </w:r>
          </w:p>
        </w:tc>
        <w:tc>
          <w:tcPr>
            <w:tcW w:w="521" w:type="dxa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0099FF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0099FF"/>
                <w:sz w:val="20"/>
                <w:szCs w:val="20"/>
                <w:lang w:val="uk-UA"/>
              </w:rPr>
              <w:t>2</w:t>
            </w:r>
          </w:p>
        </w:tc>
        <w:tc>
          <w:tcPr>
            <w:tcW w:w="455" w:type="dxa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0099FF"/>
                <w:sz w:val="20"/>
                <w:szCs w:val="20"/>
                <w:lang w:val="uk-UA"/>
              </w:rPr>
            </w:pPr>
            <w:r w:rsidRPr="00004135">
              <w:rPr>
                <w:b/>
                <w:color w:val="0099FF"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0099FF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0099FF"/>
                <w:sz w:val="20"/>
                <w:szCs w:val="20"/>
                <w:lang w:val="uk-UA"/>
              </w:rPr>
              <w:t>2</w:t>
            </w:r>
          </w:p>
        </w:tc>
        <w:tc>
          <w:tcPr>
            <w:tcW w:w="625" w:type="dxa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0099FF"/>
                <w:sz w:val="20"/>
                <w:szCs w:val="20"/>
                <w:lang w:val="uk-UA"/>
              </w:rPr>
            </w:pPr>
            <w:r w:rsidRPr="00004135">
              <w:rPr>
                <w:b/>
                <w:color w:val="0099FF"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0099FF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0099FF"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0099FF"/>
                <w:sz w:val="20"/>
                <w:szCs w:val="20"/>
                <w:lang w:val="uk-UA"/>
              </w:rPr>
            </w:pPr>
            <w:r w:rsidRPr="00004135">
              <w:rPr>
                <w:b/>
                <w:color w:val="0099FF"/>
                <w:sz w:val="20"/>
                <w:szCs w:val="20"/>
                <w:lang w:val="uk-UA"/>
              </w:rPr>
              <w:t>2</w:t>
            </w:r>
          </w:p>
        </w:tc>
        <w:tc>
          <w:tcPr>
            <w:tcW w:w="522" w:type="dxa"/>
            <w:tcBorders>
              <w:top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0099FF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0099FF"/>
                <w:sz w:val="20"/>
                <w:szCs w:val="20"/>
                <w:lang w:val="uk-UA"/>
              </w:rPr>
              <w:t>2</w:t>
            </w:r>
          </w:p>
        </w:tc>
        <w:tc>
          <w:tcPr>
            <w:tcW w:w="857" w:type="dxa"/>
            <w:tcBorders>
              <w:top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0099FF"/>
                <w:sz w:val="20"/>
                <w:szCs w:val="20"/>
                <w:lang w:val="uk-UA"/>
              </w:rPr>
            </w:pPr>
            <w:r w:rsidRPr="00004135">
              <w:rPr>
                <w:b/>
                <w:color w:val="0099FF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rFonts w:cs="Arial"/>
                <w:b/>
                <w:color w:val="0099FF"/>
                <w:sz w:val="20"/>
                <w:szCs w:val="20"/>
                <w:lang w:val="uk-UA"/>
              </w:rPr>
            </w:pPr>
            <w:r w:rsidRPr="00004135">
              <w:rPr>
                <w:rFonts w:cs="Arial"/>
                <w:b/>
                <w:color w:val="0099FF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double" w:sz="4" w:space="0" w:color="7030A0"/>
            </w:tcBorders>
            <w:vAlign w:val="center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color w:val="0099FF"/>
                <w:sz w:val="20"/>
                <w:szCs w:val="20"/>
                <w:lang w:val="uk-UA"/>
              </w:rPr>
            </w:pPr>
            <w:r w:rsidRPr="00004135">
              <w:rPr>
                <w:b/>
                <w:color w:val="0099FF"/>
                <w:sz w:val="20"/>
                <w:szCs w:val="20"/>
                <w:lang w:val="uk-UA"/>
              </w:rPr>
              <w:t>2</w:t>
            </w:r>
          </w:p>
        </w:tc>
      </w:tr>
    </w:tbl>
    <w:p w:rsidR="00BA2986" w:rsidRPr="00004135" w:rsidRDefault="00BA2986" w:rsidP="00BA2986">
      <w:pPr>
        <w:jc w:val="center"/>
        <w:outlineLvl w:val="1"/>
        <w:rPr>
          <w:b/>
          <w:i/>
          <w:color w:val="800000"/>
          <w:sz w:val="20"/>
          <w:szCs w:val="20"/>
          <w:lang w:val="uk-UA"/>
        </w:rPr>
      </w:pPr>
    </w:p>
    <w:p w:rsidR="00BA2986" w:rsidRPr="00004135" w:rsidRDefault="00BA2986" w:rsidP="00BA2986">
      <w:pPr>
        <w:jc w:val="center"/>
        <w:outlineLvl w:val="1"/>
        <w:rPr>
          <w:b/>
          <w:i/>
          <w:color w:val="800000"/>
          <w:sz w:val="20"/>
          <w:szCs w:val="20"/>
          <w:lang w:val="uk-UA"/>
        </w:rPr>
      </w:pPr>
      <w:r w:rsidRPr="00004135">
        <w:rPr>
          <w:b/>
          <w:i/>
          <w:color w:val="800000"/>
          <w:sz w:val="20"/>
          <w:szCs w:val="20"/>
          <w:lang w:val="uk-UA"/>
        </w:rPr>
        <w:t>5 клас</w:t>
      </w:r>
      <w:bookmarkEnd w:id="1"/>
    </w:p>
    <w:p w:rsidR="00BA2986" w:rsidRPr="00004135" w:rsidRDefault="00BA2986" w:rsidP="00BA2986">
      <w:pPr>
        <w:jc w:val="center"/>
        <w:outlineLvl w:val="1"/>
        <w:rPr>
          <w:b/>
          <w:i/>
          <w:color w:val="800000"/>
          <w:sz w:val="20"/>
          <w:szCs w:val="20"/>
          <w:lang w:val="uk-UA"/>
        </w:rPr>
      </w:pPr>
    </w:p>
    <w:p w:rsidR="00BA2986" w:rsidRPr="00004135" w:rsidRDefault="00BA2986" w:rsidP="00BA2986">
      <w:pPr>
        <w:pStyle w:val="CM23"/>
        <w:spacing w:after="0" w:line="243" w:lineRule="atLeast"/>
        <w:jc w:val="center"/>
        <w:rPr>
          <w:rFonts w:ascii="Times New Roman" w:hAnsi="Times New Roman"/>
          <w:lang w:val="uk-UA"/>
        </w:rPr>
      </w:pPr>
      <w:r w:rsidRPr="00004135">
        <w:rPr>
          <w:rFonts w:ascii="Times New Roman" w:hAnsi="Times New Roman"/>
          <w:lang w:val="uk-UA"/>
        </w:rPr>
        <w:t xml:space="preserve">Усього –  70 </w:t>
      </w:r>
      <w:r w:rsidRPr="00004135">
        <w:rPr>
          <w:rFonts w:ascii="Times New Roman" w:hAnsi="Times New Roman"/>
          <w:i/>
          <w:iCs/>
          <w:lang w:val="uk-UA"/>
        </w:rPr>
        <w:t>год.</w:t>
      </w:r>
      <w:r w:rsidRPr="00004135">
        <w:rPr>
          <w:rFonts w:ascii="Times New Roman" w:hAnsi="Times New Roman"/>
          <w:lang w:val="uk-UA"/>
        </w:rPr>
        <w:t xml:space="preserve"> На тиждень – </w:t>
      </w:r>
      <w:r w:rsidRPr="00004135">
        <w:rPr>
          <w:rFonts w:ascii="Times New Roman" w:hAnsi="Times New Roman"/>
          <w:i/>
          <w:iCs/>
          <w:lang w:val="uk-UA"/>
        </w:rPr>
        <w:t xml:space="preserve">2 год. </w:t>
      </w:r>
      <w:r w:rsidRPr="00004135">
        <w:rPr>
          <w:rFonts w:ascii="Times New Roman" w:hAnsi="Times New Roman"/>
          <w:lang w:val="uk-UA"/>
        </w:rPr>
        <w:t xml:space="preserve">Текстуальне вивчення творів – </w:t>
      </w:r>
      <w:r w:rsidRPr="00004135">
        <w:rPr>
          <w:rFonts w:ascii="Times New Roman" w:hAnsi="Times New Roman"/>
          <w:i/>
          <w:iCs/>
          <w:lang w:val="uk-UA"/>
        </w:rPr>
        <w:t xml:space="preserve">52 год. </w:t>
      </w:r>
      <w:r w:rsidRPr="00004135">
        <w:rPr>
          <w:rFonts w:ascii="Times New Roman" w:hAnsi="Times New Roman"/>
          <w:lang w:val="uk-UA"/>
        </w:rPr>
        <w:t xml:space="preserve">Повторення та узагальнення – </w:t>
      </w:r>
      <w:r w:rsidRPr="00004135">
        <w:rPr>
          <w:rFonts w:ascii="Times New Roman" w:hAnsi="Times New Roman"/>
          <w:i/>
          <w:iCs/>
          <w:lang w:val="uk-UA"/>
        </w:rPr>
        <w:t xml:space="preserve">2 год. </w:t>
      </w:r>
      <w:r w:rsidRPr="00004135">
        <w:rPr>
          <w:rFonts w:ascii="Times New Roman" w:hAnsi="Times New Roman"/>
          <w:lang w:val="uk-UA"/>
        </w:rPr>
        <w:t xml:space="preserve">Література рідного краю – </w:t>
      </w:r>
      <w:r w:rsidRPr="00004135">
        <w:rPr>
          <w:rFonts w:ascii="Times New Roman" w:hAnsi="Times New Roman"/>
          <w:i/>
          <w:iCs/>
          <w:lang w:val="uk-UA"/>
        </w:rPr>
        <w:t xml:space="preserve">4 год. </w:t>
      </w:r>
      <w:r w:rsidRPr="00004135">
        <w:rPr>
          <w:rFonts w:ascii="Times New Roman" w:hAnsi="Times New Roman"/>
          <w:lang w:val="uk-UA"/>
        </w:rPr>
        <w:t xml:space="preserve">Позакласне читання – </w:t>
      </w:r>
      <w:r w:rsidRPr="00004135">
        <w:rPr>
          <w:rFonts w:ascii="Times New Roman" w:hAnsi="Times New Roman"/>
          <w:i/>
          <w:iCs/>
          <w:lang w:val="uk-UA"/>
        </w:rPr>
        <w:t xml:space="preserve">4 год. </w:t>
      </w:r>
      <w:r w:rsidRPr="00004135">
        <w:rPr>
          <w:rFonts w:ascii="Times New Roman" w:hAnsi="Times New Roman"/>
          <w:lang w:val="uk-UA"/>
        </w:rPr>
        <w:t xml:space="preserve">Розвиток мовлення – </w:t>
      </w:r>
      <w:r w:rsidRPr="00004135">
        <w:rPr>
          <w:rFonts w:ascii="Times New Roman" w:hAnsi="Times New Roman"/>
          <w:i/>
          <w:iCs/>
          <w:lang w:val="uk-UA"/>
        </w:rPr>
        <w:t>4 год</w:t>
      </w:r>
      <w:r w:rsidRPr="00004135">
        <w:rPr>
          <w:rFonts w:ascii="Times New Roman" w:hAnsi="Times New Roman"/>
          <w:lang w:val="uk-UA"/>
        </w:rPr>
        <w:t xml:space="preserve"> (</w:t>
      </w:r>
      <w:r w:rsidRPr="00004135">
        <w:rPr>
          <w:rFonts w:ascii="Times New Roman" w:hAnsi="Times New Roman"/>
          <w:i/>
          <w:iCs/>
          <w:lang w:val="uk-UA"/>
        </w:rPr>
        <w:t>у межах годин на текстуальне вивчення</w:t>
      </w:r>
      <w:r w:rsidRPr="00004135">
        <w:rPr>
          <w:rFonts w:ascii="Times New Roman" w:hAnsi="Times New Roman"/>
          <w:lang w:val="uk-UA"/>
        </w:rPr>
        <w:t xml:space="preserve">) </w:t>
      </w:r>
    </w:p>
    <w:p w:rsidR="00BA2986" w:rsidRPr="00004135" w:rsidRDefault="00BA2986" w:rsidP="00BA2986">
      <w:pPr>
        <w:pStyle w:val="CM23"/>
        <w:spacing w:after="0" w:line="243" w:lineRule="atLeast"/>
        <w:jc w:val="center"/>
        <w:rPr>
          <w:rFonts w:ascii="Times New Roman" w:hAnsi="Times New Roman"/>
          <w:i/>
          <w:iCs/>
          <w:lang w:val="uk-UA"/>
        </w:rPr>
      </w:pPr>
      <w:r w:rsidRPr="00004135">
        <w:rPr>
          <w:rFonts w:ascii="Times New Roman" w:hAnsi="Times New Roman"/>
          <w:lang w:val="uk-UA"/>
        </w:rPr>
        <w:t xml:space="preserve">Виразне читання – </w:t>
      </w:r>
      <w:r w:rsidRPr="00004135">
        <w:rPr>
          <w:rFonts w:ascii="Times New Roman" w:hAnsi="Times New Roman"/>
          <w:i/>
          <w:iCs/>
          <w:lang w:val="uk-UA"/>
        </w:rPr>
        <w:t>2 год</w:t>
      </w:r>
      <w:r w:rsidRPr="00004135">
        <w:rPr>
          <w:rFonts w:ascii="Times New Roman" w:hAnsi="Times New Roman"/>
          <w:lang w:val="uk-UA"/>
        </w:rPr>
        <w:t xml:space="preserve">. Резервний час – </w:t>
      </w:r>
      <w:r w:rsidRPr="00004135">
        <w:rPr>
          <w:rFonts w:ascii="Times New Roman" w:hAnsi="Times New Roman"/>
          <w:i/>
          <w:lang w:val="uk-UA"/>
        </w:rPr>
        <w:t>6</w:t>
      </w:r>
      <w:r w:rsidRPr="00004135">
        <w:rPr>
          <w:rFonts w:ascii="Times New Roman" w:hAnsi="Times New Roman"/>
          <w:i/>
          <w:iCs/>
          <w:lang w:val="uk-UA"/>
        </w:rPr>
        <w:t xml:space="preserve"> год.</w:t>
      </w:r>
    </w:p>
    <w:p w:rsidR="00BA2986" w:rsidRPr="00004135" w:rsidRDefault="00BA2986" w:rsidP="00BA2986">
      <w:pPr>
        <w:rPr>
          <w:lang w:val="uk-UA" w:eastAsia="ru-RU"/>
        </w:rPr>
      </w:pPr>
    </w:p>
    <w:p w:rsidR="00BA2986" w:rsidRPr="00004135" w:rsidRDefault="00BA2986" w:rsidP="00BA2986">
      <w:pPr>
        <w:rPr>
          <w:lang w:val="uk-UA" w:eastAsia="ru-RU"/>
        </w:rPr>
      </w:pPr>
    </w:p>
    <w:p w:rsidR="00BA2986" w:rsidRPr="00004135" w:rsidRDefault="00BA2986" w:rsidP="00BA2986">
      <w:pPr>
        <w:rPr>
          <w:lang w:val="uk-UA" w:eastAsia="ru-RU"/>
        </w:rPr>
      </w:pPr>
    </w:p>
    <w:p w:rsidR="00BA2986" w:rsidRPr="00004135" w:rsidRDefault="00BA2986" w:rsidP="00BA2986">
      <w:pPr>
        <w:rPr>
          <w:lang w:val="uk-UA" w:eastAsia="ru-RU"/>
        </w:rPr>
      </w:pPr>
    </w:p>
    <w:p w:rsidR="00BA2986" w:rsidRPr="00004135" w:rsidRDefault="00BA2986" w:rsidP="00BA2986">
      <w:pPr>
        <w:jc w:val="center"/>
        <w:outlineLvl w:val="1"/>
        <w:rPr>
          <w:b/>
          <w:i/>
          <w:color w:val="800000"/>
          <w:sz w:val="20"/>
          <w:szCs w:val="20"/>
          <w:lang w:val="uk-UA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"/>
        <w:gridCol w:w="135"/>
        <w:gridCol w:w="4820"/>
        <w:gridCol w:w="15"/>
        <w:gridCol w:w="693"/>
        <w:gridCol w:w="993"/>
      </w:tblGrid>
      <w:tr w:rsidR="00BA2986" w:rsidRPr="00004135" w:rsidTr="00641C4D">
        <w:tc>
          <w:tcPr>
            <w:tcW w:w="574" w:type="dxa"/>
            <w:gridSpan w:val="2"/>
          </w:tcPr>
          <w:p w:rsidR="00BA2986" w:rsidRPr="00004135" w:rsidRDefault="00BA2986" w:rsidP="00641C4D">
            <w:pPr>
              <w:ind w:left="34" w:firstLine="0"/>
              <w:jc w:val="center"/>
              <w:rPr>
                <w:sz w:val="20"/>
                <w:szCs w:val="20"/>
                <w:lang w:val="uk-UA"/>
              </w:rPr>
            </w:pPr>
            <w:r w:rsidRPr="0000413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4955" w:type="dxa"/>
            <w:gridSpan w:val="2"/>
          </w:tcPr>
          <w:p w:rsidR="00BA2986" w:rsidRPr="00004135" w:rsidRDefault="00BA2986" w:rsidP="00641C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708" w:type="dxa"/>
            <w:gridSpan w:val="2"/>
          </w:tcPr>
          <w:p w:rsidR="00BA2986" w:rsidRPr="00004135" w:rsidRDefault="00BA2986" w:rsidP="00641C4D">
            <w:pPr>
              <w:ind w:left="-250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93" w:type="dxa"/>
          </w:tcPr>
          <w:p w:rsidR="00BA2986" w:rsidRPr="00004135" w:rsidRDefault="00BA2986" w:rsidP="00641C4D">
            <w:pPr>
              <w:ind w:left="-108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004135">
              <w:rPr>
                <w:b/>
                <w:sz w:val="16"/>
                <w:szCs w:val="16"/>
                <w:lang w:val="uk-UA"/>
              </w:rPr>
              <w:t>Примітка</w:t>
            </w:r>
          </w:p>
        </w:tc>
      </w:tr>
      <w:tr w:rsidR="00BA2986" w:rsidRPr="00004135" w:rsidTr="00641C4D">
        <w:tc>
          <w:tcPr>
            <w:tcW w:w="7230" w:type="dxa"/>
            <w:gridSpan w:val="7"/>
          </w:tcPr>
          <w:p w:rsidR="00BA2986" w:rsidRPr="00004135" w:rsidRDefault="00BA2986" w:rsidP="00641C4D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i/>
                <w:color w:val="680000"/>
                <w:sz w:val="20"/>
                <w:szCs w:val="20"/>
                <w:lang w:val="uk-UA"/>
              </w:rPr>
              <w:t>Вступ (1 год)</w:t>
            </w:r>
          </w:p>
        </w:tc>
      </w:tr>
      <w:tr w:rsidR="00BA2986" w:rsidRPr="00004135" w:rsidTr="00641C4D">
        <w:tc>
          <w:tcPr>
            <w:tcW w:w="709" w:type="dxa"/>
            <w:gridSpan w:val="3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gridSpan w:val="2"/>
          </w:tcPr>
          <w:p w:rsidR="00BA2986" w:rsidRPr="00004135" w:rsidRDefault="00BA2986" w:rsidP="00641C4D">
            <w:pPr>
              <w:ind w:firstLine="0"/>
              <w:jc w:val="both"/>
              <w:rPr>
                <w:i/>
                <w:sz w:val="20"/>
                <w:szCs w:val="20"/>
                <w:lang w:val="uk-UA"/>
              </w:rPr>
            </w:pPr>
            <w:r w:rsidRPr="00004135">
              <w:rPr>
                <w:b/>
                <w:i/>
                <w:sz w:val="20"/>
                <w:szCs w:val="20"/>
                <w:lang w:val="uk-UA"/>
              </w:rPr>
              <w:t>Вступ.</w:t>
            </w:r>
            <w:r w:rsidRPr="00004135">
              <w:rPr>
                <w:sz w:val="20"/>
                <w:szCs w:val="20"/>
                <w:lang w:val="uk-UA"/>
              </w:rPr>
              <w:t xml:space="preserve"> Слово в житті людини. Образне слово — першоелемент літератури. Художня література як мистецтво слова. Види мистецтва.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544" w:type="dxa"/>
            <w:gridSpan w:val="5"/>
          </w:tcPr>
          <w:p w:rsidR="00BA2986" w:rsidRPr="00004135" w:rsidRDefault="00BA2986" w:rsidP="00641C4D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i/>
                <w:color w:val="680000"/>
                <w:sz w:val="20"/>
                <w:szCs w:val="20"/>
                <w:lang w:val="uk-UA"/>
              </w:rPr>
              <w:t>Світ фантазії та мудрості. Фольклор. Міфи, легенди, перекази  (4 г.+ 1 г. ПЧ+ 1г. ЛКР)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rPr>
          <w:trHeight w:val="752"/>
        </w:trPr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ind w:left="5" w:hanging="5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sz w:val="20"/>
                <w:szCs w:val="20"/>
                <w:lang w:eastAsia="uk-UA"/>
              </w:rPr>
              <w:t>Початок словесного мистецтва:фольклорі літописи.</w:t>
            </w:r>
            <w:r w:rsidRPr="00004135">
              <w:rPr>
                <w:rFonts w:ascii="Times New Roman" w:hAnsi="Times New Roman"/>
                <w:b/>
                <w:sz w:val="20"/>
                <w:szCs w:val="20"/>
              </w:rPr>
              <w:t xml:space="preserve">Міфи </w:t>
            </w:r>
            <w:r w:rsidRPr="00004135">
              <w:rPr>
                <w:rFonts w:ascii="Times New Roman" w:hAnsi="Times New Roman"/>
                <w:sz w:val="20"/>
                <w:szCs w:val="20"/>
              </w:rPr>
              <w:t>як первісні уявлення про всесвіт і людину. Міфи «Берегиня» і «Дажбог».</w:t>
            </w:r>
          </w:p>
        </w:tc>
        <w:tc>
          <w:tcPr>
            <w:tcW w:w="1686" w:type="dxa"/>
            <w:gridSpan w:val="2"/>
            <w:vMerge w:val="restart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right"/>
              <w:rPr>
                <w:sz w:val="10"/>
                <w:szCs w:val="10"/>
                <w:lang w:val="uk-UA"/>
              </w:rPr>
            </w:pPr>
            <w:r w:rsidRPr="00004135">
              <w:rPr>
                <w:sz w:val="10"/>
                <w:szCs w:val="10"/>
                <w:lang w:val="uk-UA"/>
              </w:rPr>
              <w:t xml:space="preserve">               5 творів на    вибір учителя.</w:t>
            </w:r>
          </w:p>
          <w:p w:rsidR="00BA2986" w:rsidRPr="00004135" w:rsidRDefault="00BA2986" w:rsidP="00641C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val="uk-UA"/>
              </w:rPr>
            </w:pPr>
            <w:r w:rsidRPr="00004135">
              <w:rPr>
                <w:b/>
                <w:bCs/>
                <w:sz w:val="10"/>
                <w:szCs w:val="10"/>
                <w:lang w:val="uk-UA"/>
              </w:rPr>
              <w:t>ТЛ:</w:t>
            </w:r>
            <w:r w:rsidRPr="00004135">
              <w:rPr>
                <w:sz w:val="10"/>
                <w:szCs w:val="10"/>
                <w:lang w:val="uk-UA"/>
              </w:rPr>
              <w:t xml:space="preserve"> фольклор, легенда(повторення), міф, переказ.</w:t>
            </w:r>
          </w:p>
          <w:p w:rsidR="00BA2986" w:rsidRPr="00004135" w:rsidRDefault="00BA2986" w:rsidP="00641C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val="uk-UA"/>
              </w:rPr>
            </w:pPr>
            <w:r w:rsidRPr="00004135">
              <w:rPr>
                <w:b/>
                <w:sz w:val="10"/>
                <w:szCs w:val="10"/>
                <w:lang w:val="uk-UA"/>
              </w:rPr>
              <w:t xml:space="preserve">МЗ: </w:t>
            </w:r>
          </w:p>
          <w:p w:rsidR="00BA2986" w:rsidRPr="00004135" w:rsidRDefault="00BA2986" w:rsidP="00641C4D">
            <w:pPr>
              <w:ind w:firstLine="0"/>
              <w:jc w:val="right"/>
              <w:rPr>
                <w:sz w:val="10"/>
                <w:szCs w:val="10"/>
                <w:lang w:val="uk-UA"/>
              </w:rPr>
            </w:pPr>
            <w:r w:rsidRPr="00004135">
              <w:rPr>
                <w:sz w:val="10"/>
                <w:szCs w:val="10"/>
                <w:lang w:val="uk-UA"/>
              </w:rPr>
              <w:t>зв’язок із історією походження української державної символіки (тризуб)</w:t>
            </w: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Народні легенди</w:t>
            </w:r>
            <w:r w:rsidRPr="00004135">
              <w:rPr>
                <w:sz w:val="20"/>
                <w:szCs w:val="20"/>
                <w:lang w:val="uk-UA"/>
              </w:rPr>
              <w:t xml:space="preserve">. Уявлення про всесвіт і людину у народних легендах </w:t>
            </w:r>
            <w:r w:rsidRPr="00004135">
              <w:rPr>
                <w:i/>
                <w:sz w:val="20"/>
                <w:szCs w:val="20"/>
                <w:lang w:val="uk-UA"/>
              </w:rPr>
              <w:t xml:space="preserve">«Про зоряний Віз», «Чому пес живе коло людини?». </w:t>
            </w:r>
            <w:r w:rsidRPr="00004135">
              <w:rPr>
                <w:sz w:val="20"/>
                <w:szCs w:val="20"/>
                <w:lang w:val="uk-UA"/>
              </w:rPr>
              <w:t>Реальні та фантастичні елементи людської поведінки.</w:t>
            </w:r>
          </w:p>
        </w:tc>
        <w:tc>
          <w:tcPr>
            <w:tcW w:w="1686" w:type="dxa"/>
            <w:gridSpan w:val="2"/>
            <w:vMerge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Народні легенди</w:t>
            </w:r>
            <w:r w:rsidRPr="00004135">
              <w:rPr>
                <w:i/>
                <w:sz w:val="20"/>
                <w:szCs w:val="20"/>
                <w:lang w:val="uk-UA"/>
              </w:rPr>
              <w:t xml:space="preserve">«Неопалима купина», «Як виникли Карпати», «Чому в морі є перли і мушлі». </w:t>
            </w:r>
            <w:r w:rsidRPr="00004135">
              <w:rPr>
                <w:sz w:val="20"/>
                <w:szCs w:val="20"/>
                <w:lang w:val="uk-UA"/>
              </w:rPr>
              <w:t xml:space="preserve">Добро і зло, їхня роль у житті. </w:t>
            </w:r>
          </w:p>
        </w:tc>
        <w:tc>
          <w:tcPr>
            <w:tcW w:w="1686" w:type="dxa"/>
            <w:gridSpan w:val="2"/>
            <w:vMerge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color w:val="0070C0"/>
                <w:sz w:val="20"/>
                <w:szCs w:val="20"/>
                <w:lang w:val="uk-UA"/>
              </w:rPr>
            </w:pPr>
            <w:r w:rsidRPr="00004135">
              <w:rPr>
                <w:b/>
                <w:color w:val="0070C0"/>
                <w:sz w:val="20"/>
                <w:szCs w:val="20"/>
                <w:lang w:val="uk-UA"/>
              </w:rPr>
              <w:t>ЛРК 1.</w:t>
            </w:r>
          </w:p>
          <w:p w:rsidR="00BA2986" w:rsidRPr="00004135" w:rsidRDefault="00BA2986" w:rsidP="00641C4D">
            <w:pPr>
              <w:ind w:firstLine="0"/>
              <w:jc w:val="both"/>
              <w:rPr>
                <w:color w:val="0070C0"/>
                <w:sz w:val="20"/>
                <w:szCs w:val="2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both"/>
              <w:rPr>
                <w:color w:val="0070C0"/>
                <w:sz w:val="20"/>
                <w:szCs w:val="2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both"/>
              <w:rPr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Народні перекази.</w:t>
            </w:r>
            <w:r w:rsidRPr="00004135">
              <w:rPr>
                <w:sz w:val="20"/>
                <w:szCs w:val="20"/>
                <w:lang w:val="uk-UA"/>
              </w:rPr>
              <w:t xml:space="preserve"> Лицарство та відвага запорозьких козаків у народному переказі </w:t>
            </w:r>
            <w:r w:rsidRPr="00004135">
              <w:rPr>
                <w:b/>
                <w:i/>
                <w:sz w:val="20"/>
                <w:szCs w:val="20"/>
                <w:lang w:val="uk-UA"/>
              </w:rPr>
              <w:t xml:space="preserve">«Прийом у запорожців». </w:t>
            </w:r>
            <w:r w:rsidRPr="00004135">
              <w:rPr>
                <w:bCs/>
                <w:sz w:val="20"/>
                <w:szCs w:val="20"/>
                <w:lang w:val="uk-UA"/>
              </w:rPr>
              <w:t>Звичаї</w:t>
            </w:r>
            <w:r w:rsidRPr="00004135">
              <w:rPr>
                <w:sz w:val="20"/>
                <w:szCs w:val="20"/>
                <w:lang w:val="uk-UA"/>
              </w:rPr>
              <w:t>та традиції запорозьких козаків.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b/>
                <w:color w:val="7030A0"/>
                <w:sz w:val="20"/>
                <w:szCs w:val="20"/>
                <w:lang w:val="uk-UA"/>
              </w:rPr>
              <w:t>ПЧ 1.Українські легенди і перекази</w:t>
            </w:r>
          </w:p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544" w:type="dxa"/>
            <w:gridSpan w:val="5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i/>
                <w:color w:val="680000"/>
                <w:sz w:val="20"/>
                <w:szCs w:val="20"/>
                <w:lang w:val="uk-UA"/>
              </w:rPr>
            </w:pPr>
            <w:r w:rsidRPr="00004135">
              <w:rPr>
                <w:b/>
                <w:i/>
                <w:color w:val="680000"/>
                <w:sz w:val="20"/>
                <w:szCs w:val="20"/>
                <w:lang w:val="uk-UA"/>
              </w:rPr>
              <w:t xml:space="preserve">Світ фантазії та мудрості. Народні казки </w:t>
            </w:r>
          </w:p>
          <w:p w:rsidR="00BA2986" w:rsidRPr="00004135" w:rsidRDefault="00BA2986" w:rsidP="00641C4D">
            <w:pPr>
              <w:ind w:firstLine="0"/>
              <w:jc w:val="center"/>
              <w:rPr>
                <w:rStyle w:val="FontStyle155"/>
                <w:b/>
                <w:color w:val="C00000"/>
                <w:sz w:val="20"/>
                <w:szCs w:val="20"/>
                <w:lang w:val="uk-UA" w:eastAsia="uk-UA"/>
              </w:rPr>
            </w:pPr>
            <w:r w:rsidRPr="00004135">
              <w:rPr>
                <w:b/>
                <w:i/>
                <w:color w:val="680000"/>
                <w:sz w:val="20"/>
                <w:szCs w:val="20"/>
                <w:lang w:val="uk-UA"/>
              </w:rPr>
              <w:t>(4 г.+1г. РМ(п)+1г.ПЧ+1г.ЛРК+1г.КР.)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right="-10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i/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Народні казки</w:t>
            </w:r>
            <w:r w:rsidRPr="00004135">
              <w:rPr>
                <w:sz w:val="20"/>
                <w:szCs w:val="20"/>
                <w:lang w:val="uk-UA"/>
              </w:rPr>
              <w:t xml:space="preserve"> як жанр фольклору. Тематика народних казок, їх різновиди. Будова казки. 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BA2986" w:rsidRPr="00004135" w:rsidRDefault="00BA2986" w:rsidP="00641C4D">
            <w:pPr>
              <w:rPr>
                <w:b/>
                <w:sz w:val="10"/>
                <w:szCs w:val="10"/>
                <w:lang w:val="uk-UA"/>
              </w:rPr>
            </w:pPr>
            <w:r w:rsidRPr="00004135">
              <w:rPr>
                <w:b/>
                <w:bCs/>
                <w:sz w:val="10"/>
                <w:szCs w:val="10"/>
                <w:lang w:val="uk-UA"/>
              </w:rPr>
              <w:t>ТЛ:</w:t>
            </w:r>
            <w:r w:rsidRPr="00004135">
              <w:rPr>
                <w:sz w:val="10"/>
                <w:szCs w:val="10"/>
                <w:lang w:val="uk-UA"/>
              </w:rPr>
              <w:t xml:space="preserve"> народна казка, тема, гіпербола.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uk-UA"/>
              </w:rPr>
              <w:t xml:space="preserve">МЗ: 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Спорідненість українських казок із казками народів світу (зарубіжна література). </w:t>
            </w:r>
            <w:r w:rsidRPr="00004135"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  <w:t>СЛ:</w:t>
            </w:r>
            <w:r w:rsidRPr="00004135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 xml:space="preserve"> Сучасні казки</w:t>
            </w:r>
            <w:r w:rsidRPr="00004135">
              <w:rPr>
                <w:rFonts w:ascii="Times New Roman" w:hAnsi="Times New Roman" w:cs="Times New Roman"/>
                <w:color w:val="00B050"/>
                <w:sz w:val="10"/>
                <w:szCs w:val="10"/>
                <w:lang w:val="uk-UA"/>
              </w:rPr>
              <w:t xml:space="preserve">: </w:t>
            </w:r>
            <w:r w:rsidRPr="00004135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Фоззі. «Гупало Василь. П’ять з половиною пригод».</w:t>
            </w:r>
          </w:p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right="-10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sz w:val="20"/>
                <w:szCs w:val="20"/>
                <w:lang w:val="uk-UA"/>
              </w:rPr>
              <w:t xml:space="preserve">Казка </w:t>
            </w:r>
            <w:r w:rsidRPr="00004135">
              <w:rPr>
                <w:b/>
                <w:i/>
                <w:sz w:val="20"/>
                <w:szCs w:val="20"/>
                <w:lang w:val="uk-UA"/>
              </w:rPr>
              <w:t>"Яйце-райце".</w:t>
            </w:r>
            <w:r w:rsidRPr="00004135">
              <w:rPr>
                <w:bCs/>
                <w:iCs/>
                <w:sz w:val="20"/>
                <w:szCs w:val="20"/>
                <w:lang w:val="uk-UA"/>
              </w:rPr>
              <w:t xml:space="preserve"> Світогляд народу, його морально-етичні принципив казці; зв’язок із міфами.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right="-10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rStyle w:val="FontStyle155"/>
                <w:b/>
                <w:color w:val="0000CC"/>
                <w:sz w:val="20"/>
                <w:szCs w:val="20"/>
                <w:lang w:val="uk-UA" w:eastAsia="uk-UA"/>
              </w:rPr>
            </w:pPr>
            <w:r w:rsidRPr="00004135">
              <w:rPr>
                <w:rStyle w:val="FontStyle155"/>
                <w:b/>
                <w:color w:val="0000CC"/>
                <w:sz w:val="20"/>
                <w:szCs w:val="20"/>
                <w:lang w:val="uk-UA" w:eastAsia="uk-UA"/>
              </w:rPr>
              <w:t>РМ (п) 1.</w:t>
            </w: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Характеристика казкового персонажа за планом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right="-10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bCs/>
                <w:sz w:val="20"/>
                <w:szCs w:val="20"/>
                <w:lang w:val="uk-UA"/>
              </w:rPr>
              <w:t xml:space="preserve">«Про правду і кривду» або «Мудра дівчина» </w:t>
            </w:r>
            <w:r w:rsidRPr="00004135">
              <w:rPr>
                <w:bCs/>
                <w:i/>
                <w:sz w:val="20"/>
                <w:szCs w:val="20"/>
                <w:lang w:val="uk-UA"/>
              </w:rPr>
              <w:t>(на вибір учителя).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right="-10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sz w:val="20"/>
                <w:szCs w:val="20"/>
                <w:lang w:val="uk-UA"/>
              </w:rPr>
              <w:t xml:space="preserve">Народне уявлення про добро і зло в народній казці </w:t>
            </w:r>
            <w:r w:rsidRPr="00004135">
              <w:rPr>
                <w:b/>
                <w:i/>
                <w:sz w:val="20"/>
                <w:szCs w:val="20"/>
                <w:lang w:val="uk-UA"/>
              </w:rPr>
              <w:t xml:space="preserve">«Ох» </w:t>
            </w:r>
            <w:r w:rsidRPr="00004135">
              <w:rPr>
                <w:i/>
                <w:sz w:val="20"/>
                <w:szCs w:val="20"/>
                <w:lang w:val="uk-UA"/>
              </w:rPr>
              <w:t>або</w:t>
            </w:r>
            <w:r w:rsidRPr="00004135">
              <w:rPr>
                <w:sz w:val="20"/>
                <w:szCs w:val="20"/>
                <w:lang w:val="uk-UA"/>
              </w:rPr>
              <w:t xml:space="preserve">фантастичне й реальне в народній казці </w:t>
            </w:r>
            <w:r w:rsidRPr="00004135">
              <w:rPr>
                <w:b/>
                <w:i/>
                <w:sz w:val="20"/>
                <w:szCs w:val="20"/>
                <w:lang w:val="uk-UA"/>
              </w:rPr>
              <w:t xml:space="preserve">«Летючий корабель» </w:t>
            </w:r>
            <w:r w:rsidRPr="00004135">
              <w:rPr>
                <w:i/>
                <w:sz w:val="20"/>
                <w:szCs w:val="20"/>
                <w:lang w:val="uk-UA"/>
              </w:rPr>
              <w:t>(на вибір учителя)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right="-10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b/>
                <w:color w:val="7030A0"/>
                <w:sz w:val="20"/>
                <w:szCs w:val="20"/>
                <w:lang w:val="uk-UA"/>
              </w:rPr>
            </w:pPr>
            <w:r w:rsidRPr="00004135">
              <w:rPr>
                <w:b/>
                <w:color w:val="7030A0"/>
                <w:sz w:val="20"/>
                <w:szCs w:val="20"/>
                <w:lang w:val="uk-UA"/>
              </w:rPr>
              <w:t>ПЧ 2. Українські народні казки</w:t>
            </w:r>
          </w:p>
          <w:p w:rsidR="00BA2986" w:rsidRPr="00004135" w:rsidRDefault="00BA2986" w:rsidP="00641C4D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right="-10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b/>
                <w:color w:val="0070C0"/>
                <w:sz w:val="20"/>
                <w:szCs w:val="20"/>
                <w:lang w:val="uk-UA"/>
              </w:rPr>
            </w:pPr>
            <w:r w:rsidRPr="00004135">
              <w:rPr>
                <w:b/>
                <w:color w:val="0070C0"/>
                <w:sz w:val="20"/>
                <w:szCs w:val="20"/>
                <w:lang w:val="uk-UA"/>
              </w:rPr>
              <w:t xml:space="preserve">ЛРК 2. </w:t>
            </w:r>
          </w:p>
          <w:p w:rsidR="00BA2986" w:rsidRPr="00004135" w:rsidRDefault="00BA2986" w:rsidP="00641C4D">
            <w:pPr>
              <w:ind w:firstLine="0"/>
              <w:jc w:val="both"/>
              <w:rPr>
                <w:b/>
                <w:color w:val="0070C0"/>
                <w:sz w:val="20"/>
                <w:szCs w:val="2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both"/>
              <w:rPr>
                <w:b/>
                <w:color w:val="0070C0"/>
                <w:sz w:val="20"/>
                <w:szCs w:val="2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both"/>
              <w:rPr>
                <w:b/>
                <w:color w:val="7030A0"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right="-10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b/>
                <w:color w:val="0070C0"/>
                <w:sz w:val="20"/>
                <w:szCs w:val="20"/>
                <w:lang w:val="uk-UA"/>
              </w:rPr>
            </w:pPr>
            <w:r w:rsidRPr="00004135">
              <w:rPr>
                <w:rStyle w:val="FontStyle155"/>
                <w:b/>
                <w:color w:val="C00000"/>
                <w:sz w:val="20"/>
                <w:szCs w:val="20"/>
                <w:lang w:val="uk-UA" w:eastAsia="uk-UA"/>
              </w:rPr>
              <w:t xml:space="preserve">КР 1.«Світ фантазії, мудрості» </w:t>
            </w:r>
            <w:r w:rsidRPr="00004135">
              <w:rPr>
                <w:rStyle w:val="FontStyle155"/>
                <w:color w:val="C00000"/>
                <w:sz w:val="20"/>
                <w:szCs w:val="20"/>
                <w:lang w:val="uk-UA" w:eastAsia="uk-UA"/>
              </w:rPr>
              <w:t>(тести+відповіді на питання).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544" w:type="dxa"/>
            <w:gridSpan w:val="5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i/>
                <w:color w:val="680000"/>
                <w:sz w:val="20"/>
                <w:szCs w:val="20"/>
                <w:lang w:val="uk-UA"/>
              </w:rPr>
            </w:pPr>
            <w:r w:rsidRPr="00004135">
              <w:rPr>
                <w:b/>
                <w:i/>
                <w:color w:val="680000"/>
                <w:sz w:val="20"/>
                <w:szCs w:val="20"/>
                <w:lang w:val="uk-UA"/>
              </w:rPr>
              <w:t>Літературні казки</w:t>
            </w:r>
          </w:p>
          <w:p w:rsidR="00BA2986" w:rsidRPr="00004135" w:rsidRDefault="00BA2986" w:rsidP="00641C4D">
            <w:pPr>
              <w:ind w:firstLine="0"/>
              <w:jc w:val="center"/>
              <w:rPr>
                <w:rStyle w:val="FontStyle155"/>
                <w:b/>
                <w:color w:val="C00000"/>
                <w:sz w:val="20"/>
                <w:szCs w:val="20"/>
                <w:lang w:val="uk-UA" w:eastAsia="uk-UA"/>
              </w:rPr>
            </w:pPr>
            <w:r w:rsidRPr="00004135">
              <w:rPr>
                <w:b/>
                <w:i/>
                <w:color w:val="680000"/>
                <w:sz w:val="20"/>
                <w:szCs w:val="20"/>
                <w:lang w:val="uk-UA"/>
              </w:rPr>
              <w:t xml:space="preserve"> (12 г.+1г.РМ(у)+1г.КР)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right="-10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sz w:val="20"/>
                <w:szCs w:val="20"/>
                <w:lang w:eastAsia="uk-UA"/>
              </w:rPr>
              <w:t>Літературна казка,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 xml:space="preserve"> її особливості. Відмінність літературної казки від народної.</w:t>
            </w:r>
          </w:p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sz w:val="20"/>
                <w:szCs w:val="20"/>
                <w:lang w:eastAsia="uk-UA"/>
              </w:rPr>
              <w:t xml:space="preserve">Дитинство </w:t>
            </w:r>
            <w:r w:rsidRPr="00004135">
              <w:rPr>
                <w:rStyle w:val="FontStyle155"/>
                <w:b/>
                <w:sz w:val="20"/>
                <w:szCs w:val="20"/>
                <w:lang w:eastAsia="uk-UA"/>
              </w:rPr>
              <w:t>І. Франка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>. Іван Франко – казкар.</w:t>
            </w:r>
            <w:r w:rsidRPr="00004135">
              <w:rPr>
                <w:rFonts w:ascii="Times New Roman" w:hAnsi="Times New Roman"/>
                <w:sz w:val="20"/>
                <w:szCs w:val="20"/>
              </w:rPr>
              <w:t xml:space="preserve"> (зб. «Коли ще звірі говорили»).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>ТЛ: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 літ. казка, мова автора і мова персонажів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прозова мова. </w:t>
            </w:r>
          </w:p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  <w:r w:rsidRPr="00004135">
              <w:rPr>
                <w:b/>
                <w:sz w:val="10"/>
                <w:szCs w:val="10"/>
                <w:lang w:val="uk-UA"/>
              </w:rPr>
              <w:t xml:space="preserve">МЗ: </w:t>
            </w:r>
            <w:r w:rsidRPr="00004135">
              <w:rPr>
                <w:sz w:val="10"/>
                <w:szCs w:val="10"/>
                <w:lang w:val="uk-UA"/>
              </w:rPr>
              <w:t>індійська народна казка «Фарбований шакал» (зарубіжна література).</w:t>
            </w: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7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sz w:val="20"/>
                <w:szCs w:val="20"/>
                <w:lang w:eastAsia="uk-UA"/>
              </w:rPr>
              <w:t xml:space="preserve">Казка </w:t>
            </w:r>
            <w:r w:rsidRPr="00004135">
              <w:rPr>
                <w:rStyle w:val="FontStyle155"/>
                <w:b/>
                <w:sz w:val="20"/>
                <w:szCs w:val="20"/>
                <w:lang w:eastAsia="uk-UA"/>
              </w:rPr>
              <w:t>І. Франка «Фарбований Лис»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>. Зміст казки.  Головні та другорядні персонажі в казці.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ind w:left="5" w:hanging="5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both"/>
              <w:rPr>
                <w:rStyle w:val="FontStyle155"/>
                <w:sz w:val="20"/>
                <w:szCs w:val="20"/>
                <w:lang w:eastAsia="ru-RU"/>
              </w:rPr>
            </w:pPr>
            <w:r w:rsidRPr="00004135">
              <w:rPr>
                <w:rStyle w:val="FontStyle155"/>
                <w:rFonts w:eastAsia="Calibri"/>
                <w:sz w:val="20"/>
                <w:szCs w:val="20"/>
                <w:lang w:eastAsia="uk-UA"/>
              </w:rPr>
              <w:t>Викриття хитрості й пихатості Микити в казці І. Франка «Фарбований Лис».</w:t>
            </w:r>
            <w:r w:rsidRPr="00004135">
              <w:rPr>
                <w:rFonts w:ascii="Times New Roman" w:hAnsi="Times New Roman"/>
                <w:sz w:val="20"/>
                <w:szCs w:val="20"/>
              </w:rPr>
              <w:t xml:space="preserve"> Образ Лиса, риси його характеру.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135">
              <w:rPr>
                <w:rStyle w:val="FontStyle155"/>
                <w:b/>
                <w:sz w:val="20"/>
                <w:szCs w:val="20"/>
                <w:lang w:eastAsia="uk-UA"/>
              </w:rPr>
              <w:t>Василь Королів-Старий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>.</w:t>
            </w:r>
            <w:r w:rsidRPr="00004135">
              <w:rPr>
                <w:rFonts w:ascii="Times New Roman" w:hAnsi="Times New Roman"/>
                <w:sz w:val="20"/>
                <w:szCs w:val="20"/>
              </w:rPr>
              <w:t>Короткі відомості про письменника і його фантастичні казки.</w:t>
            </w:r>
            <w:r w:rsidRPr="00004135">
              <w:rPr>
                <w:rFonts w:ascii="Times New Roman" w:hAnsi="Times New Roman"/>
                <w:b/>
                <w:bCs/>
                <w:sz w:val="20"/>
                <w:szCs w:val="20"/>
              </w:rPr>
              <w:t>«Хуха-Моховинка».</w:t>
            </w:r>
          </w:p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00413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Образи фантастичних істот, створені уявою автора на основі українського фольклору. Добро і зло в казці. Світлий, життєствердний погляд на світ. Наскрізний гуманізм казки.</w:t>
            </w:r>
          </w:p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tabs>
                <w:tab w:val="left" w:pos="9072"/>
              </w:tabs>
              <w:ind w:firstLine="34"/>
              <w:jc w:val="both"/>
              <w:rPr>
                <w:rStyle w:val="FontStyle155"/>
                <w:sz w:val="20"/>
                <w:szCs w:val="20"/>
                <w:lang w:val="uk-UA" w:eastAsia="uk-UA"/>
              </w:rPr>
            </w:pPr>
            <w:r w:rsidRPr="00004135">
              <w:rPr>
                <w:rStyle w:val="FontStyle155"/>
                <w:b/>
                <w:color w:val="0000CC"/>
                <w:sz w:val="20"/>
                <w:szCs w:val="20"/>
                <w:lang w:val="uk-UA" w:eastAsia="uk-UA"/>
              </w:rPr>
              <w:t xml:space="preserve">РМ (у) 2. </w:t>
            </w:r>
            <w:r w:rsidRPr="00004135">
              <w:rPr>
                <w:rStyle w:val="FontStyle155"/>
                <w:sz w:val="20"/>
                <w:szCs w:val="20"/>
                <w:lang w:val="uk-UA" w:eastAsia="uk-UA"/>
              </w:rPr>
              <w:t xml:space="preserve">Образи фантастичних істот у казці </w:t>
            </w:r>
          </w:p>
          <w:p w:rsidR="00BA2986" w:rsidRPr="00004135" w:rsidRDefault="00BA2986" w:rsidP="00641C4D">
            <w:pPr>
              <w:tabs>
                <w:tab w:val="left" w:pos="9072"/>
              </w:tabs>
              <w:ind w:firstLine="34"/>
              <w:jc w:val="both"/>
              <w:rPr>
                <w:rStyle w:val="FontStyle154"/>
                <w:iCs w:val="0"/>
                <w:sz w:val="20"/>
                <w:szCs w:val="20"/>
                <w:lang w:val="uk-UA"/>
              </w:rPr>
            </w:pPr>
            <w:r w:rsidRPr="00004135">
              <w:rPr>
                <w:rStyle w:val="FontStyle155"/>
                <w:sz w:val="20"/>
                <w:szCs w:val="20"/>
                <w:lang w:val="uk-UA" w:eastAsia="uk-UA"/>
              </w:rPr>
              <w:t xml:space="preserve">В. Королева-Старого «Хуха-Моховинка». </w:t>
            </w:r>
            <w:r w:rsidRPr="00004135">
              <w:rPr>
                <w:rStyle w:val="FontStyle155"/>
                <w:color w:val="0000CC"/>
                <w:sz w:val="20"/>
                <w:szCs w:val="20"/>
                <w:lang w:val="uk-UA" w:eastAsia="uk-UA"/>
              </w:rPr>
              <w:t>Аналіз зовнішності (портрета) казкових істот.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ind w:left="5" w:hanging="5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  <w:r w:rsidRPr="00004135">
              <w:rPr>
                <w:sz w:val="10"/>
                <w:szCs w:val="10"/>
                <w:lang w:val="uk-UA"/>
              </w:rPr>
              <w:t>Т.Л.</w:t>
            </w:r>
          </w:p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  <w:r w:rsidRPr="00004135">
              <w:rPr>
                <w:sz w:val="10"/>
                <w:szCs w:val="10"/>
                <w:lang w:val="uk-UA"/>
              </w:rPr>
              <w:t>Портрет</w:t>
            </w: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tabs>
                <w:tab w:val="left" w:pos="9072"/>
              </w:tabs>
              <w:ind w:firstLine="0"/>
              <w:jc w:val="both"/>
              <w:rPr>
                <w:rStyle w:val="FontStyle155"/>
                <w:sz w:val="20"/>
                <w:szCs w:val="20"/>
                <w:lang w:val="uk-UA" w:eastAsia="uk-UA"/>
              </w:rPr>
            </w:pPr>
            <w:r w:rsidRPr="00004135">
              <w:rPr>
                <w:rStyle w:val="FontStyle155"/>
                <w:sz w:val="20"/>
                <w:szCs w:val="20"/>
                <w:lang w:val="uk-UA" w:eastAsia="uk-UA"/>
              </w:rPr>
              <w:t xml:space="preserve">Цікава сторінка з дитинства </w:t>
            </w:r>
            <w:r w:rsidRPr="00004135">
              <w:rPr>
                <w:rStyle w:val="FontStyle155"/>
                <w:b/>
                <w:sz w:val="20"/>
                <w:szCs w:val="20"/>
                <w:lang w:val="uk-UA" w:eastAsia="uk-UA"/>
              </w:rPr>
              <w:t>В. Симоненка</w:t>
            </w:r>
            <w:r w:rsidRPr="00004135">
              <w:rPr>
                <w:rStyle w:val="FontStyle155"/>
                <w:sz w:val="20"/>
                <w:szCs w:val="20"/>
                <w:lang w:val="uk-UA" w:eastAsia="uk-UA"/>
              </w:rPr>
              <w:t xml:space="preserve">. </w:t>
            </w:r>
          </w:p>
          <w:p w:rsidR="00BA2986" w:rsidRPr="00004135" w:rsidRDefault="00BA2986" w:rsidP="00641C4D">
            <w:pPr>
              <w:tabs>
                <w:tab w:val="left" w:pos="9072"/>
              </w:tabs>
              <w:ind w:firstLine="0"/>
              <w:jc w:val="both"/>
              <w:rPr>
                <w:rStyle w:val="FontStyle155"/>
                <w:sz w:val="20"/>
                <w:szCs w:val="20"/>
                <w:lang w:val="uk-UA" w:eastAsia="uk-UA"/>
              </w:rPr>
            </w:pPr>
            <w:r w:rsidRPr="00004135">
              <w:rPr>
                <w:rStyle w:val="FontStyle155"/>
                <w:sz w:val="20"/>
                <w:szCs w:val="20"/>
                <w:lang w:val="uk-UA" w:eastAsia="uk-UA"/>
              </w:rPr>
              <w:t xml:space="preserve">Оптимістична й песимістична життєві позиції дійових осіб твору В. Симоненка </w:t>
            </w:r>
            <w:r w:rsidRPr="00004135">
              <w:rPr>
                <w:rStyle w:val="FontStyle155"/>
                <w:b/>
                <w:sz w:val="20"/>
                <w:szCs w:val="20"/>
                <w:lang w:val="uk-UA" w:eastAsia="uk-UA"/>
              </w:rPr>
              <w:t>«Цар Плаксій та Лоскотон»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tabs>
                <w:tab w:val="left" w:pos="9072"/>
              </w:tabs>
              <w:ind w:firstLine="0"/>
              <w:jc w:val="both"/>
              <w:rPr>
                <w:rStyle w:val="FontStyle155"/>
                <w:sz w:val="20"/>
                <w:szCs w:val="20"/>
                <w:lang w:val="uk-UA" w:eastAsia="uk-UA"/>
              </w:rPr>
            </w:pPr>
            <w:r w:rsidRPr="00004135">
              <w:rPr>
                <w:rStyle w:val="FontStyle155"/>
                <w:sz w:val="20"/>
                <w:szCs w:val="20"/>
                <w:lang w:val="uk-UA" w:eastAsia="uk-UA"/>
              </w:rPr>
              <w:t xml:space="preserve">Фантастичне й реальне в казці Василя Симоненка «Цар Плаксій і Лоскотон». 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tabs>
                <w:tab w:val="left" w:pos="9072"/>
              </w:tabs>
              <w:ind w:firstLine="0"/>
              <w:jc w:val="both"/>
              <w:rPr>
                <w:rStyle w:val="FontStyle155"/>
                <w:sz w:val="20"/>
                <w:szCs w:val="20"/>
                <w:lang w:val="uk-UA" w:eastAsia="uk-UA"/>
              </w:rPr>
            </w:pPr>
            <w:r w:rsidRPr="00004135">
              <w:rPr>
                <w:rStyle w:val="FontStyle155"/>
                <w:sz w:val="20"/>
                <w:szCs w:val="20"/>
                <w:lang w:val="uk-UA" w:eastAsia="uk-UA"/>
              </w:rPr>
              <w:t>Казкова історія і сучасне життя за казкою В.Симоненка.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>ТЛ: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 віршована мова (рима, строфа, ритм), порівняння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епітети. 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ind w:left="10" w:hanging="10"/>
              <w:jc w:val="both"/>
              <w:rPr>
                <w:rStyle w:val="FontStyle155"/>
                <w:b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sz w:val="20"/>
                <w:szCs w:val="20"/>
                <w:lang w:eastAsia="uk-UA"/>
              </w:rPr>
              <w:t xml:space="preserve">Повість-казка сучасної дитячої письменниці </w:t>
            </w:r>
            <w:r w:rsidRPr="00004135">
              <w:rPr>
                <w:rStyle w:val="FontStyle155"/>
                <w:b/>
                <w:sz w:val="20"/>
                <w:szCs w:val="20"/>
                <w:lang w:eastAsia="uk-UA"/>
              </w:rPr>
              <w:t>Галини Малик «Незвичайні пригоди Алі в країні Недоладії»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b/>
                <w:sz w:val="20"/>
                <w:szCs w:val="20"/>
                <w:lang w:eastAsia="uk-UA"/>
              </w:rPr>
            </w:pPr>
            <w:r w:rsidRPr="00004135">
              <w:rPr>
                <w:rStyle w:val="FontStyle154"/>
                <w:i w:val="0"/>
                <w:sz w:val="20"/>
                <w:szCs w:val="20"/>
                <w:lang w:eastAsia="uk-UA"/>
              </w:rPr>
              <w:t xml:space="preserve">Морально-етичні проблеми в казці: добро і зло, </w:t>
            </w:r>
            <w:r w:rsidRPr="00004135">
              <w:rPr>
                <w:rStyle w:val="FontStyle154"/>
                <w:i w:val="0"/>
                <w:sz w:val="20"/>
                <w:szCs w:val="20"/>
                <w:lang w:eastAsia="uk-UA"/>
              </w:rPr>
              <w:lastRenderedPageBreak/>
              <w:t>відповідальність за свої вчинки, вміння долати перешкоди на шляху до мети.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4"/>
                <w:i w:val="0"/>
                <w:sz w:val="20"/>
                <w:szCs w:val="20"/>
                <w:lang w:eastAsia="uk-UA"/>
              </w:rPr>
            </w:pPr>
            <w:r w:rsidRPr="00004135">
              <w:rPr>
                <w:rStyle w:val="FontStyle154"/>
                <w:i w:val="0"/>
                <w:sz w:val="20"/>
                <w:szCs w:val="20"/>
                <w:lang w:eastAsia="uk-UA"/>
              </w:rPr>
              <w:t xml:space="preserve">Елементи незвичайного в повісті. 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ind w:firstLine="10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4"/>
                <w:i w:val="0"/>
                <w:sz w:val="20"/>
                <w:szCs w:val="20"/>
                <w:lang w:eastAsia="uk-UA"/>
              </w:rPr>
            </w:pPr>
            <w:r w:rsidRPr="00004135">
              <w:rPr>
                <w:rStyle w:val="FontStyle154"/>
                <w:i w:val="0"/>
                <w:sz w:val="20"/>
                <w:szCs w:val="20"/>
                <w:lang w:eastAsia="uk-UA"/>
              </w:rPr>
              <w:t>Символіка країни Недоладії та її мешканців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ind w:firstLine="10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jc w:val="both"/>
              <w:rPr>
                <w:b/>
                <w:sz w:val="10"/>
                <w:szCs w:val="10"/>
                <w:lang w:val="uk-UA"/>
              </w:rPr>
            </w:pPr>
            <w:r w:rsidRPr="00004135">
              <w:rPr>
                <w:b/>
                <w:sz w:val="10"/>
                <w:szCs w:val="10"/>
                <w:lang w:val="uk-UA"/>
              </w:rPr>
              <w:t xml:space="preserve">ТЛ: </w:t>
            </w:r>
            <w:r w:rsidRPr="00004135">
              <w:rPr>
                <w:sz w:val="10"/>
                <w:szCs w:val="10"/>
                <w:lang w:val="uk-UA"/>
              </w:rPr>
              <w:t>повість-казка (повторення).</w:t>
            </w:r>
          </w:p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  <w:r w:rsidRPr="00004135">
              <w:rPr>
                <w:b/>
                <w:sz w:val="10"/>
                <w:szCs w:val="10"/>
                <w:lang w:val="uk-UA"/>
              </w:rPr>
              <w:t xml:space="preserve">МК: </w:t>
            </w:r>
            <w:r w:rsidRPr="00004135">
              <w:rPr>
                <w:bCs/>
                <w:iCs/>
                <w:sz w:val="10"/>
                <w:szCs w:val="10"/>
                <w:lang w:val="uk-UA"/>
              </w:rPr>
              <w:t>фільм «Аліса в країні див», США, 2010 (</w:t>
            </w:r>
            <w:r w:rsidRPr="00004135">
              <w:rPr>
                <w:sz w:val="10"/>
                <w:szCs w:val="10"/>
                <w:lang w:val="uk-UA"/>
              </w:rPr>
              <w:t>кіномистецтво).</w:t>
            </w: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color w:val="C00000"/>
                <w:sz w:val="20"/>
                <w:szCs w:val="20"/>
                <w:lang w:eastAsia="uk-UA"/>
              </w:rPr>
              <w:t xml:space="preserve">КР 2.«Світ фантазії, мудрості». Літературні казки </w:t>
            </w:r>
            <w:r w:rsidRPr="00004135">
              <w:rPr>
                <w:rStyle w:val="FontStyle155"/>
                <w:color w:val="C00000"/>
                <w:sz w:val="20"/>
                <w:szCs w:val="20"/>
                <w:lang w:eastAsia="uk-UA"/>
              </w:rPr>
              <w:t>(тести+відповіді на питання).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ind w:firstLine="10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544" w:type="dxa"/>
            <w:gridSpan w:val="5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b/>
                <w:color w:val="C00000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color w:val="C00000"/>
                <w:sz w:val="20"/>
                <w:szCs w:val="20"/>
                <w:lang w:eastAsia="uk-UA"/>
              </w:rPr>
              <w:t xml:space="preserve">                 Із народної мудрості (2 год.)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ind w:firstLine="10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4"/>
                <w:b/>
                <w:i w:val="0"/>
                <w:sz w:val="20"/>
                <w:szCs w:val="20"/>
                <w:lang w:eastAsia="uk-UA"/>
              </w:rPr>
            </w:pPr>
            <w:r w:rsidRPr="00004135">
              <w:rPr>
                <w:rFonts w:ascii="Times New Roman" w:hAnsi="Times New Roman"/>
                <w:sz w:val="20"/>
                <w:szCs w:val="20"/>
              </w:rPr>
              <w:t>Загадка як вид усної народної творчості. Розгляд змісту і форми загадок. Види загадок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ind w:firstLine="10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 w:val="restart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>ТЛ: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 загадка, прислів’я, приказка, метафора. 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uk-UA"/>
              </w:rPr>
              <w:t xml:space="preserve">МЗ: 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>малі фольклорні жанри народів світу (зарубіжна література); математичні загадки (математика);  малі фольклорні жанри на уроках розвитку мовлення (українська мова).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uk-UA"/>
              </w:rPr>
            </w:pP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uk-UA"/>
              </w:rPr>
              <w:t xml:space="preserve">СЛ: 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>авторські казки Сашка Лірника (Олександра Власюка).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О. Бурбело. «Первоцвіт: казки, легенди, вірші, смішинки та загадки».</w:t>
            </w:r>
          </w:p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Default"/>
              <w:jc w:val="both"/>
              <w:rPr>
                <w:rStyle w:val="FontStyle154"/>
                <w:b/>
                <w:bCs/>
                <w:i w:val="0"/>
                <w:iCs w:val="0"/>
                <w:color w:val="auto"/>
                <w:sz w:val="20"/>
                <w:szCs w:val="20"/>
                <w:lang w:val="uk-UA"/>
              </w:rPr>
            </w:pPr>
            <w:r w:rsidRPr="0000413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Народне уявлення про довколишній світ та оцінка його в прислів’ях і приказках. Краса і мудрість цього жанру усної народної творчості.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ind w:firstLine="10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jc w:val="both"/>
              <w:rPr>
                <w:b/>
                <w:bCs/>
                <w:color w:val="C00000"/>
                <w:sz w:val="20"/>
                <w:szCs w:val="20"/>
                <w:lang w:val="uk-UA"/>
              </w:rPr>
            </w:pPr>
            <w:r w:rsidRPr="00004135">
              <w:rPr>
                <w:b/>
                <w:bCs/>
                <w:color w:val="C00000"/>
                <w:sz w:val="20"/>
                <w:szCs w:val="20"/>
                <w:lang w:val="uk-UA"/>
              </w:rPr>
              <w:t xml:space="preserve">Леонід ГЛІБОВ (2 год.) </w:t>
            </w:r>
            <w:r w:rsidRPr="00004135">
              <w:rPr>
                <w:sz w:val="20"/>
                <w:szCs w:val="20"/>
                <w:lang w:val="uk-UA"/>
              </w:rPr>
              <w:t>Відомий український поет і байкар. Фольклорна основа його віршованих загадок.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ind w:firstLine="10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>ТЛ:</w:t>
            </w:r>
            <w:r w:rsidRPr="00004135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 акровірш (повтор.).</w:t>
            </w:r>
          </w:p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  <w:r w:rsidRPr="00004135">
              <w:rPr>
                <w:rFonts w:eastAsia="Times New Roman"/>
                <w:b/>
                <w:sz w:val="10"/>
                <w:szCs w:val="10"/>
                <w:lang w:val="uk-UA"/>
              </w:rPr>
              <w:t xml:space="preserve">СЛ: </w:t>
            </w:r>
            <w:r w:rsidRPr="00004135">
              <w:rPr>
                <w:rFonts w:eastAsia="Times New Roman"/>
                <w:sz w:val="10"/>
                <w:szCs w:val="10"/>
                <w:lang w:val="uk-UA"/>
              </w:rPr>
              <w:t>поезія Гр.Фальковича</w:t>
            </w: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004135">
              <w:rPr>
                <w:bCs/>
                <w:sz w:val="20"/>
                <w:szCs w:val="20"/>
                <w:lang w:val="uk-UA"/>
              </w:rPr>
              <w:t>«Химерний, маленький…», «Що за птиця?», «Хто вона?», «Хто розмовляє?», «Хто сестра і брат?»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ind w:firstLine="10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7230" w:type="dxa"/>
            <w:gridSpan w:val="7"/>
          </w:tcPr>
          <w:p w:rsidR="00BA2986" w:rsidRPr="00004135" w:rsidRDefault="00BA2986" w:rsidP="00641C4D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544" w:type="dxa"/>
            <w:gridSpan w:val="5"/>
          </w:tcPr>
          <w:p w:rsidR="00BA2986" w:rsidRPr="00004135" w:rsidRDefault="00BA2986" w:rsidP="00641C4D">
            <w:pPr>
              <w:pStyle w:val="Style42"/>
              <w:spacing w:line="240" w:lineRule="auto"/>
              <w:ind w:left="5" w:hanging="5"/>
              <w:jc w:val="center"/>
              <w:rPr>
                <w:rStyle w:val="FontStyle155"/>
                <w:b/>
                <w:i/>
                <w:color w:val="800000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i/>
                <w:color w:val="800000"/>
                <w:sz w:val="20"/>
                <w:szCs w:val="20"/>
                <w:lang w:eastAsia="uk-UA"/>
              </w:rPr>
              <w:t>Історичне минуле нашого народу (11 год)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Default"/>
              <w:jc w:val="both"/>
              <w:rPr>
                <w:rStyle w:val="FontStyle155"/>
                <w:sz w:val="20"/>
                <w:szCs w:val="20"/>
                <w:lang w:val="uk-UA" w:eastAsia="uk-UA"/>
              </w:rPr>
            </w:pPr>
            <w:r w:rsidRPr="00004135">
              <w:rPr>
                <w:rStyle w:val="FontStyle155"/>
                <w:sz w:val="20"/>
                <w:szCs w:val="20"/>
                <w:lang w:val="uk-UA" w:eastAsia="uk-UA"/>
              </w:rPr>
              <w:t xml:space="preserve">Літописні оповіді </w:t>
            </w:r>
            <w:r w:rsidRPr="00004135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uk-UA"/>
              </w:rPr>
              <w:t>(на основі «Повісті минулих літ» у переказі В. Близнеця):</w:t>
            </w:r>
            <w:r w:rsidRPr="00004135">
              <w:rPr>
                <w:rStyle w:val="FontStyle155"/>
                <w:i/>
                <w:sz w:val="20"/>
                <w:szCs w:val="20"/>
                <w:lang w:val="uk-UA" w:eastAsia="uk-UA"/>
              </w:rPr>
              <w:t xml:space="preserve">«Три брати – Кий, Щек, Хорив і сестра їхня Либідь». </w:t>
            </w:r>
            <w:r w:rsidRPr="00004135">
              <w:rPr>
                <w:rStyle w:val="FontStyle155"/>
                <w:sz w:val="20"/>
                <w:szCs w:val="20"/>
                <w:lang w:val="uk-UA" w:eastAsia="uk-UA"/>
              </w:rPr>
              <w:t>Казкові та історичні мотиви сюжетів.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sz w:val="20"/>
                <w:szCs w:val="20"/>
                <w:lang w:eastAsia="uk-UA"/>
              </w:rPr>
              <w:t xml:space="preserve">Літописні оповіді </w:t>
            </w:r>
            <w:r w:rsidRPr="00004135">
              <w:rPr>
                <w:rStyle w:val="FontStyle155"/>
                <w:i/>
                <w:sz w:val="20"/>
                <w:szCs w:val="20"/>
                <w:lang w:eastAsia="uk-UA"/>
              </w:rPr>
              <w:t>«Володимир вибирає віру»,  «Розгром Ярославом печенігів. Початок великого будівництва в Києві. Похвала книгам».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 xml:space="preserve"> Образи руських князів. 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Fonts w:ascii="Times New Roman" w:hAnsi="Times New Roman"/>
                <w:sz w:val="20"/>
                <w:szCs w:val="20"/>
              </w:rPr>
              <w:t>«Повість минулих літ» – найдавніший літопис нашого народу. Значення літописання для нащадків. Любов руських (українських) князів до своєї землі, їхня сила духу, воля, благородство, сміливість, рішучість, вірність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>ТЛ: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 літопис. 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uk-UA"/>
              </w:rPr>
              <w:t>МЗ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: доба </w:t>
            </w:r>
            <w:r w:rsidRPr="00004135">
              <w:rPr>
                <w:rFonts w:ascii="Times New Roman" w:hAnsi="Times New Roman" w:cs="Times New Roman"/>
                <w:color w:val="161616"/>
                <w:sz w:val="10"/>
                <w:szCs w:val="10"/>
                <w:lang w:val="uk-UA"/>
              </w:rPr>
              <w:t>Русі-України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 (історія України).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uk-UA"/>
              </w:rPr>
              <w:t>МК: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 ілюстрація Георгія Якутовича до «Повісті минулих літ» (образотворче мистецтво); пам’ятний знак Василя Бородая «Засновникам Києва», пам’ятник Володимиру            В. Демута-Малиновського (скульптура), ораторія Лесі Дичко «І нарекоша ім’я Київ» (музичне мистецтво).</w:t>
            </w:r>
          </w:p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  <w:r w:rsidRPr="00004135">
              <w:rPr>
                <w:b/>
                <w:sz w:val="10"/>
                <w:szCs w:val="10"/>
                <w:lang w:val="uk-UA"/>
              </w:rPr>
              <w:t xml:space="preserve">СЛ: </w:t>
            </w:r>
            <w:r w:rsidRPr="00004135">
              <w:rPr>
                <w:sz w:val="10"/>
                <w:szCs w:val="10"/>
                <w:lang w:val="uk-UA"/>
              </w:rPr>
              <w:t>Ірина Цілик. «</w:t>
            </w:r>
            <w:r w:rsidRPr="00004135">
              <w:rPr>
                <w:caps/>
                <w:sz w:val="10"/>
                <w:szCs w:val="10"/>
                <w:lang w:val="uk-UA"/>
              </w:rPr>
              <w:t>Місто</w:t>
            </w:r>
            <w:r w:rsidRPr="00004135">
              <w:rPr>
                <w:sz w:val="10"/>
                <w:szCs w:val="10"/>
                <w:lang w:val="uk-UA"/>
              </w:rPr>
              <w:t>рія однієї дружби».</w:t>
            </w: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sz w:val="20"/>
                <w:szCs w:val="20"/>
                <w:lang w:eastAsia="uk-UA"/>
              </w:rPr>
              <w:t>Олександр Олесь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 xml:space="preserve"> (Кандиба) (1878-1944). Поезії з книги </w:t>
            </w:r>
            <w:r w:rsidRPr="00004135">
              <w:rPr>
                <w:rStyle w:val="FontStyle155"/>
                <w:b/>
                <w:i/>
                <w:sz w:val="20"/>
                <w:szCs w:val="20"/>
                <w:lang w:eastAsia="uk-UA"/>
              </w:rPr>
              <w:t>«Княжа Україна»</w:t>
            </w:r>
            <w:r w:rsidRPr="00004135">
              <w:rPr>
                <w:rFonts w:ascii="Times New Roman" w:hAnsi="Times New Roman"/>
                <w:sz w:val="20"/>
                <w:szCs w:val="20"/>
              </w:rPr>
              <w:t xml:space="preserve">, їх зв’язок із літописами. 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 xml:space="preserve"> «Заспів», «Україна в старовину».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b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sz w:val="20"/>
                <w:szCs w:val="20"/>
                <w:lang w:eastAsia="uk-UA"/>
              </w:rPr>
              <w:t xml:space="preserve">«Похід на Царгород», «Ярослав Мудрий» Поетична оповідь про минуле нашого народу. </w:t>
            </w:r>
            <w:r w:rsidRPr="00004135">
              <w:rPr>
                <w:rFonts w:ascii="Times New Roman" w:hAnsi="Times New Roman"/>
                <w:sz w:val="20"/>
                <w:szCs w:val="20"/>
              </w:rPr>
              <w:t>Поетична оповідь про минуле нашого народу, князів Русі-України, їхню мудрість, благородство, хоробрість, любов до рідної землі.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sz w:val="20"/>
                <w:szCs w:val="20"/>
                <w:lang w:eastAsia="uk-UA"/>
              </w:rPr>
              <w:t>Олександр Олесь</w:t>
            </w:r>
            <w:r w:rsidRPr="00004135">
              <w:rPr>
                <w:rStyle w:val="FontStyle155"/>
                <w:b/>
                <w:i/>
                <w:sz w:val="20"/>
                <w:szCs w:val="20"/>
                <w:lang w:eastAsia="uk-UA"/>
              </w:rPr>
              <w:t xml:space="preserve">«Микита Кожум’яка» 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lastRenderedPageBreak/>
              <w:t xml:space="preserve">Драматичний твір на тему народної казки 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b/>
                <w:i/>
                <w:color w:val="0000CC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>ТЛ: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 драматичний твір і його побудова.</w:t>
            </w:r>
          </w:p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  <w:r w:rsidRPr="00004135">
              <w:rPr>
                <w:b/>
                <w:sz w:val="10"/>
                <w:szCs w:val="10"/>
                <w:lang w:val="uk-UA" w:eastAsia="ru-RU"/>
              </w:rPr>
              <w:lastRenderedPageBreak/>
              <w:t>МК:</w:t>
            </w:r>
            <w:r w:rsidRPr="00004135">
              <w:rPr>
                <w:sz w:val="10"/>
                <w:szCs w:val="10"/>
                <w:lang w:val="uk-UA" w:eastAsia="ru-RU"/>
              </w:rPr>
              <w:t xml:space="preserve"> мультфільм «Микита Кожум’яка», 2016 (кіномистецтво).</w:t>
            </w: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b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sz w:val="20"/>
                <w:szCs w:val="20"/>
                <w:lang w:eastAsia="uk-UA"/>
              </w:rPr>
              <w:t>Олександр Олесь</w:t>
            </w:r>
            <w:r w:rsidRPr="00004135">
              <w:rPr>
                <w:rStyle w:val="FontStyle155"/>
                <w:b/>
                <w:i/>
                <w:sz w:val="20"/>
                <w:szCs w:val="20"/>
                <w:lang w:eastAsia="uk-UA"/>
              </w:rPr>
              <w:t xml:space="preserve">«Микита Кожум’яка» 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>Драматичний твір на тему народної казки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b/>
                <w:i/>
                <w:color w:val="0000CC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color w:val="0000CC"/>
                <w:sz w:val="20"/>
                <w:szCs w:val="20"/>
                <w:lang w:eastAsia="uk-UA"/>
              </w:rPr>
              <w:t>РМ (у) 3.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 xml:space="preserve"> Протистояння добра і зла в драматичному творі «Микита Кожум’яка» Олександра Олеся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sz w:val="20"/>
                <w:szCs w:val="20"/>
                <w:lang w:eastAsia="uk-UA"/>
              </w:rPr>
              <w:t>Зірка Мензатюк (1954)</w:t>
            </w:r>
            <w:r w:rsidRPr="00004135">
              <w:rPr>
                <w:rStyle w:val="FontStyle155"/>
                <w:b/>
                <w:i/>
                <w:sz w:val="20"/>
                <w:szCs w:val="20"/>
                <w:lang w:eastAsia="uk-UA"/>
              </w:rPr>
              <w:t xml:space="preserve"> «Таємниця козацької шаблі». 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 xml:space="preserve">Пригодницька повість сучасної письменниці </w:t>
            </w:r>
            <w:r w:rsidRPr="00004135">
              <w:rPr>
                <w:rFonts w:ascii="Times New Roman" w:hAnsi="Times New Roman"/>
                <w:sz w:val="20"/>
                <w:szCs w:val="20"/>
              </w:rPr>
              <w:t>про мандрівку історичними місцями сучасної України.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rStyle w:val="FontStyle155"/>
                <w:sz w:val="20"/>
                <w:szCs w:val="20"/>
                <w:lang w:val="uk-UA" w:eastAsia="uk-UA"/>
              </w:rPr>
              <w:t>Зірка Мензатюк «Таємниця козацької шаблі». Важливість знань про історичне минуле нашого народу в житті людини.</w:t>
            </w:r>
            <w:r w:rsidRPr="00004135">
              <w:rPr>
                <w:sz w:val="20"/>
                <w:szCs w:val="20"/>
                <w:lang w:val="uk-UA"/>
              </w:rPr>
              <w:t xml:space="preserve">  Історичне минуле нашого народу в житті сучасної людини. </w:t>
            </w:r>
          </w:p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uk-UA"/>
              </w:rPr>
              <w:t>ТЛ: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 епічний твір.</w:t>
            </w:r>
          </w:p>
          <w:p w:rsidR="00BA2986" w:rsidRPr="00004135" w:rsidRDefault="00BA2986" w:rsidP="00641C4D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>МЗ:</w:t>
            </w:r>
            <w:r w:rsidRPr="00004135">
              <w:rPr>
                <w:rFonts w:ascii="Times New Roman" w:hAnsi="Times New Roman" w:cs="Times New Roman"/>
                <w:bCs/>
                <w:color w:val="auto"/>
                <w:sz w:val="10"/>
                <w:szCs w:val="10"/>
                <w:lang w:val="uk-UA"/>
              </w:rPr>
              <w:t xml:space="preserve">  козацька доба</w:t>
            </w:r>
          </w:p>
          <w:p w:rsidR="00BA2986" w:rsidRPr="00004135" w:rsidRDefault="00BA2986" w:rsidP="00641C4D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Cs/>
                <w:color w:val="auto"/>
                <w:sz w:val="10"/>
                <w:szCs w:val="10"/>
                <w:lang w:val="uk-UA"/>
              </w:rPr>
              <w:t xml:space="preserve">(історія України).  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>МК:</w:t>
            </w:r>
            <w:r w:rsidRPr="00004135">
              <w:rPr>
                <w:rFonts w:ascii="Times New Roman" w:hAnsi="Times New Roman" w:cs="Times New Roman"/>
                <w:bCs/>
                <w:color w:val="auto"/>
                <w:sz w:val="10"/>
                <w:szCs w:val="10"/>
                <w:lang w:val="uk-UA"/>
              </w:rPr>
              <w:t xml:space="preserve"> документальні фільми про</w:t>
            </w:r>
            <w:r w:rsidRPr="00004135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 козацьку звитягу та про козацьку шаблюіз серії «Козацька звитяга»; проект «Історія українських земель. Козаки». Серія 1 (кіномистецтво).</w:t>
            </w:r>
          </w:p>
          <w:p w:rsidR="00BA2986" w:rsidRPr="00004135" w:rsidRDefault="00BA2986" w:rsidP="00641C4D">
            <w:pPr>
              <w:ind w:firstLine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sz w:val="20"/>
                <w:szCs w:val="20"/>
                <w:lang w:val="uk-UA"/>
              </w:rPr>
              <w:t xml:space="preserve">Образи козаків та символіка козацької шаблі у творі. Екзотика старовинних українських замків. </w:t>
            </w:r>
          </w:p>
          <w:p w:rsidR="00BA2986" w:rsidRPr="00004135" w:rsidRDefault="00BA2986" w:rsidP="00641C4D">
            <w:pPr>
              <w:jc w:val="both"/>
              <w:rPr>
                <w:rStyle w:val="FontStyle155"/>
                <w:sz w:val="20"/>
                <w:szCs w:val="20"/>
                <w:lang w:val="uk-UA" w:eastAsia="uk-UA"/>
              </w:rPr>
            </w:pP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sz w:val="20"/>
                <w:szCs w:val="20"/>
                <w:lang w:eastAsia="uk-UA"/>
              </w:rPr>
              <w:t>Зірка Мензатюк «Таємниця козацької шаблі»</w:t>
            </w:r>
            <w:r w:rsidRPr="00004135">
              <w:rPr>
                <w:rStyle w:val="FontStyle155"/>
                <w:b/>
                <w:i/>
                <w:sz w:val="20"/>
                <w:szCs w:val="20"/>
                <w:lang w:eastAsia="uk-UA"/>
              </w:rPr>
              <w:t xml:space="preserve"> - 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>твір про справжні життєві цінності. Стосунки між дорослими і дітьми. Фантастичне і реальне у творі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b/>
                <w:color w:val="7030A0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color w:val="7030A0"/>
                <w:sz w:val="20"/>
                <w:szCs w:val="20"/>
                <w:lang w:eastAsia="uk-UA"/>
              </w:rPr>
              <w:t>ПЧ 3 Оксана Сенатович «Малий Віз»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КР 3.</w:t>
            </w:r>
            <w:r w:rsidRPr="0000413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«Історичне минуле нашого народу» (тест+відповіді на питання)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544" w:type="dxa"/>
            <w:gridSpan w:val="5"/>
          </w:tcPr>
          <w:p w:rsidR="00BA2986" w:rsidRPr="00004135" w:rsidRDefault="00BA2986" w:rsidP="00641C4D">
            <w:pPr>
              <w:pStyle w:val="Style42"/>
              <w:spacing w:line="240" w:lineRule="auto"/>
              <w:jc w:val="center"/>
              <w:rPr>
                <w:rStyle w:val="FontStyle155"/>
                <w:b/>
                <w:i/>
                <w:color w:val="800000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i/>
                <w:color w:val="800000"/>
                <w:sz w:val="20"/>
                <w:szCs w:val="20"/>
                <w:lang w:eastAsia="uk-UA"/>
              </w:rPr>
              <w:t>Рідна Україна. Світ природи (16 год.)+ 6 год. на розсуд учителя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5"/>
              <w:spacing w:line="240" w:lineRule="auto"/>
              <w:jc w:val="both"/>
              <w:rPr>
                <w:rStyle w:val="FontStyle153"/>
                <w:rFonts w:ascii="Times New Roman" w:hAnsi="Times New Roman"/>
                <w:b w:val="0"/>
                <w:sz w:val="20"/>
                <w:szCs w:val="20"/>
              </w:rPr>
            </w:pPr>
            <w:r w:rsidRPr="00004135">
              <w:rPr>
                <w:rStyle w:val="FontStyle153"/>
                <w:rFonts w:ascii="Times New Roman" w:hAnsi="Times New Roman"/>
                <w:sz w:val="20"/>
                <w:szCs w:val="20"/>
              </w:rPr>
              <w:t>Т.Г.Шевченко (1814-1861)</w:t>
            </w:r>
            <w:r w:rsidRPr="00004135">
              <w:rPr>
                <w:rStyle w:val="FontStyle153"/>
                <w:rFonts w:ascii="Times New Roman" w:hAnsi="Times New Roman"/>
                <w:b w:val="0"/>
                <w:sz w:val="20"/>
                <w:szCs w:val="20"/>
              </w:rPr>
              <w:t xml:space="preserve"> Україна часів Т. Шевченка. Розповідь про поета, його дитинство (на основі повісті С. Васильченка «В бур’янах» або О.Іваненко "Тарасові шляхи").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5"/>
              <w:spacing w:line="240" w:lineRule="auto"/>
              <w:jc w:val="both"/>
              <w:rPr>
                <w:rStyle w:val="FontStyle153"/>
                <w:rFonts w:ascii="Times New Roman" w:hAnsi="Times New Roman"/>
                <w:sz w:val="20"/>
                <w:szCs w:val="20"/>
              </w:rPr>
            </w:pPr>
            <w:r w:rsidRPr="00004135">
              <w:rPr>
                <w:rStyle w:val="FontStyle153"/>
                <w:rFonts w:ascii="Times New Roman" w:hAnsi="Times New Roman"/>
                <w:b w:val="0"/>
                <w:sz w:val="20"/>
                <w:szCs w:val="20"/>
              </w:rPr>
              <w:t xml:space="preserve">Т. Шевченко </w:t>
            </w:r>
            <w:r w:rsidRPr="00004135">
              <w:rPr>
                <w:rStyle w:val="FontStyle153"/>
                <w:rFonts w:ascii="Times New Roman" w:hAnsi="Times New Roman"/>
                <w:i/>
                <w:sz w:val="20"/>
                <w:szCs w:val="20"/>
              </w:rPr>
              <w:t>«За сонцем хмаронька пливе...»</w:t>
            </w:r>
            <w:r w:rsidRPr="00004135">
              <w:rPr>
                <w:rStyle w:val="FontStyle153"/>
                <w:rFonts w:ascii="Times New Roman" w:hAnsi="Times New Roman"/>
                <w:b w:val="0"/>
                <w:sz w:val="20"/>
                <w:szCs w:val="20"/>
              </w:rPr>
              <w:t>. Картини довколишнього світу, природи в поезії Т. Шевченка — художня реальність, створена уявою митця за допомогою засобів образної мови.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b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 xml:space="preserve">ТЛ: 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персоніфікація, ліричний твір. 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  <w:r w:rsidRPr="00004135">
              <w:rPr>
                <w:b/>
                <w:sz w:val="10"/>
                <w:szCs w:val="10"/>
                <w:lang w:val="uk-UA"/>
              </w:rPr>
              <w:t>МК: </w:t>
            </w:r>
            <w:r w:rsidRPr="00004135">
              <w:rPr>
                <w:sz w:val="10"/>
                <w:szCs w:val="10"/>
                <w:lang w:val="uk-UA"/>
              </w:rPr>
              <w:t>репродукція картини Т. Шевченка «Селянська родина» (образотворче мистецтво</w:t>
            </w:r>
            <w:r w:rsidRPr="00004135">
              <w:rPr>
                <w:b/>
                <w:sz w:val="10"/>
                <w:szCs w:val="10"/>
                <w:lang w:val="uk-UA"/>
              </w:rPr>
              <w:t>)</w:t>
            </w:r>
            <w:r w:rsidRPr="00004135">
              <w:rPr>
                <w:sz w:val="10"/>
                <w:szCs w:val="10"/>
                <w:lang w:val="uk-UA"/>
              </w:rPr>
              <w:t>; музичні твори на слова Т. Шевченка компози-торів: М. Лисенка, Я. Степового, Г. Хоткевича та інших; сучасні музичні інтерпретації (музичне мистецтво</w:t>
            </w: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004135"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spacing w:line="240" w:lineRule="auto"/>
              <w:jc w:val="both"/>
              <w:rPr>
                <w:rStyle w:val="FontStyle155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sz w:val="20"/>
                <w:szCs w:val="20"/>
                <w:lang w:eastAsia="uk-UA"/>
              </w:rPr>
              <w:t>Тарас Шевченко «</w:t>
            </w:r>
            <w:r w:rsidRPr="00004135">
              <w:rPr>
                <w:rStyle w:val="FontStyle155"/>
                <w:b/>
                <w:i/>
                <w:sz w:val="20"/>
                <w:szCs w:val="20"/>
                <w:lang w:eastAsia="uk-UA"/>
              </w:rPr>
              <w:t>Садок вишневий коло хати</w:t>
            </w:r>
            <w:r w:rsidRPr="00004135">
              <w:rPr>
                <w:rStyle w:val="FontStyle155"/>
                <w:sz w:val="20"/>
                <w:szCs w:val="20"/>
                <w:lang w:eastAsia="uk-UA"/>
              </w:rPr>
              <w:t>...» — перлина пейзажної лірики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b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 xml:space="preserve">Вивчає напам’ять: 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«За сонцем хмаронька пливе…», «Садок вишневий коло хати…». </w:t>
            </w:r>
          </w:p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both"/>
              <w:rPr>
                <w:rStyle w:val="FontStyle155"/>
                <w:b/>
                <w:color w:val="006600"/>
                <w:sz w:val="20"/>
                <w:szCs w:val="20"/>
                <w:lang w:eastAsia="uk-UA"/>
              </w:rPr>
            </w:pPr>
            <w:r w:rsidRPr="00004135">
              <w:rPr>
                <w:rStyle w:val="FontStyle155"/>
                <w:b/>
                <w:color w:val="006600"/>
                <w:sz w:val="20"/>
                <w:szCs w:val="20"/>
                <w:lang w:eastAsia="uk-UA"/>
              </w:rPr>
              <w:t>Урок виразного читання віршів Т. Шевченка «За сонцем хмаронька пливе…», «Садок вишневий коло хати…»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both"/>
              <w:rPr>
                <w:rStyle w:val="FontStyle155"/>
                <w:b/>
                <w:color w:val="006600"/>
                <w:sz w:val="20"/>
                <w:szCs w:val="20"/>
                <w:lang w:eastAsia="uk-UA"/>
              </w:rPr>
            </w:pPr>
            <w:r w:rsidRPr="00004135">
              <w:rPr>
                <w:rFonts w:ascii="Times New Roman" w:hAnsi="Times New Roman"/>
                <w:b/>
                <w:sz w:val="20"/>
                <w:szCs w:val="20"/>
              </w:rPr>
              <w:t>Григір Тютюнник (1931-1980).</w:t>
            </w:r>
            <w:r w:rsidRPr="00004135">
              <w:rPr>
                <w:rFonts w:ascii="Times New Roman" w:hAnsi="Times New Roman"/>
                <w:sz w:val="20"/>
                <w:szCs w:val="20"/>
              </w:rPr>
              <w:t xml:space="preserve"> Основні відомості з біографії Гр. Тютюнника. Неповторність і багатство внутрішнього світу людини в оповіданні </w:t>
            </w:r>
            <w:r w:rsidRPr="00004135">
              <w:rPr>
                <w:rFonts w:ascii="Times New Roman" w:hAnsi="Times New Roman"/>
                <w:b/>
                <w:sz w:val="20"/>
                <w:szCs w:val="20"/>
              </w:rPr>
              <w:t>«Дивак»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i/>
                <w:sz w:val="20"/>
                <w:szCs w:val="20"/>
                <w:lang w:val="uk-UA"/>
              </w:rPr>
              <w:t xml:space="preserve">Григір Тютюнник. «Дивак». </w:t>
            </w:r>
            <w:r w:rsidRPr="00004135">
              <w:rPr>
                <w:sz w:val="20"/>
                <w:szCs w:val="20"/>
                <w:lang w:val="uk-UA"/>
              </w:rPr>
              <w:t>Ідея неповторності й багатства внутрішнього світу людини. Паралельність і єдність двох світів — природи і людини, зображені в оповіданні. Точність і лаконізм описів природи.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color w:val="0000CC"/>
                <w:sz w:val="20"/>
                <w:szCs w:val="20"/>
                <w:lang w:val="uk-UA"/>
              </w:rPr>
              <w:t>РМ (п) 4.</w:t>
            </w:r>
            <w:r w:rsidRPr="00004135">
              <w:rPr>
                <w:sz w:val="20"/>
                <w:szCs w:val="20"/>
                <w:lang w:val="uk-UA"/>
              </w:rPr>
              <w:t xml:space="preserve"> Допитливий, чуйний, добрий хлопчик Олесь, його жага пізнати загадковий світ природи, уміння фантазувати, уявляти. Гідна поведінка Олеся як позиція особистості. План характеристики образу. 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pStyle w:val="Style42"/>
              <w:widowControl/>
              <w:spacing w:line="240" w:lineRule="auto"/>
              <w:jc w:val="center"/>
              <w:rPr>
                <w:rStyle w:val="FontStyle155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Євген Гуцало (1937-1995)</w:t>
            </w:r>
            <w:r w:rsidRPr="00004135">
              <w:rPr>
                <w:sz w:val="20"/>
                <w:szCs w:val="20"/>
                <w:lang w:val="uk-UA"/>
              </w:rPr>
              <w:t xml:space="preserve">. Основні відомості про письменника. Сюжет оповідання </w:t>
            </w:r>
            <w:r w:rsidRPr="00004135">
              <w:rPr>
                <w:b/>
                <w:sz w:val="20"/>
                <w:szCs w:val="20"/>
                <w:lang w:val="uk-UA"/>
              </w:rPr>
              <w:t>«Лось»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sz w:val="20"/>
                <w:szCs w:val="20"/>
                <w:lang w:val="uk-UA"/>
              </w:rPr>
              <w:t xml:space="preserve">Протистояння добра і зла в оповіданні </w:t>
            </w:r>
            <w:r w:rsidRPr="00004135">
              <w:rPr>
                <w:b/>
                <w:sz w:val="20"/>
                <w:szCs w:val="20"/>
                <w:lang w:val="uk-UA"/>
              </w:rPr>
              <w:t>Є.Гуцала «Лось».</w:t>
            </w:r>
            <w:r w:rsidRPr="00004135">
              <w:rPr>
                <w:sz w:val="20"/>
                <w:szCs w:val="20"/>
                <w:lang w:val="uk-UA"/>
              </w:rPr>
              <w:t xml:space="preserve"> Образи хлопчиків, їхня невідступність у захисті гуманних переконань.</w:t>
            </w:r>
          </w:p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sz w:val="20"/>
                <w:szCs w:val="20"/>
                <w:lang w:val="uk-UA"/>
              </w:rPr>
              <w:t>Співчуття, милосердя — шлях до перемоги добра. Великий світ природи і місце у ньому людини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>ТЛ: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 оповідання. </w:t>
            </w:r>
          </w:p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  <w:r w:rsidRPr="00004135">
              <w:rPr>
                <w:b/>
                <w:sz w:val="10"/>
                <w:szCs w:val="10"/>
                <w:lang w:val="uk-UA"/>
              </w:rPr>
              <w:t>МЗ:</w:t>
            </w:r>
            <w:r w:rsidRPr="00004135">
              <w:rPr>
                <w:sz w:val="10"/>
                <w:szCs w:val="10"/>
                <w:lang w:val="uk-UA"/>
              </w:rPr>
              <w:t xml:space="preserve"> тварини, які живуть у лісах України (природознавство); твори про світ природи: Р. Кіплінг. «Мауглі», Е. Сетон-Томпсон. «Ведмежа Джонні» (зарубіжна література).</w:t>
            </w: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color w:val="C00000"/>
                <w:sz w:val="20"/>
                <w:szCs w:val="20"/>
                <w:lang w:val="uk-UA"/>
              </w:rPr>
              <w:t>К.Р. 4</w:t>
            </w:r>
            <w:r w:rsidRPr="00004135">
              <w:rPr>
                <w:b/>
                <w:color w:val="7030A0"/>
                <w:sz w:val="20"/>
                <w:szCs w:val="20"/>
                <w:lang w:val="uk-UA"/>
              </w:rPr>
              <w:t xml:space="preserve"> "</w:t>
            </w:r>
            <w:r w:rsidRPr="00004135">
              <w:rPr>
                <w:rStyle w:val="FontStyle155"/>
                <w:b/>
                <w:i/>
                <w:color w:val="800000"/>
                <w:sz w:val="20"/>
                <w:szCs w:val="20"/>
                <w:lang w:val="uk-UA" w:eastAsia="uk-UA"/>
              </w:rPr>
              <w:t xml:space="preserve"> Рідна Україна. Світ природи </w:t>
            </w:r>
            <w:r w:rsidRPr="00004135">
              <w:rPr>
                <w:b/>
                <w:color w:val="7030A0"/>
                <w:sz w:val="20"/>
                <w:szCs w:val="20"/>
                <w:lang w:val="uk-UA"/>
              </w:rPr>
              <w:t xml:space="preserve">". </w:t>
            </w:r>
            <w:r w:rsidRPr="00004135">
              <w:rPr>
                <w:b/>
                <w:color w:val="C00000"/>
                <w:sz w:val="20"/>
                <w:szCs w:val="20"/>
                <w:lang w:val="uk-UA"/>
              </w:rPr>
              <w:t xml:space="preserve">Творчість Шевченка, Гуцала, Тютюнника </w:t>
            </w:r>
            <w:r w:rsidRPr="00004135">
              <w:rPr>
                <w:color w:val="C00000"/>
                <w:sz w:val="20"/>
                <w:szCs w:val="20"/>
                <w:lang w:val="uk-UA"/>
              </w:rPr>
              <w:t>(тест+відп. на пит.)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b/>
                <w:color w:val="C00000"/>
                <w:sz w:val="20"/>
                <w:szCs w:val="20"/>
                <w:lang w:val="uk-UA"/>
              </w:rPr>
            </w:pPr>
            <w:r w:rsidRPr="00004135">
              <w:rPr>
                <w:b/>
                <w:color w:val="7030A0"/>
                <w:sz w:val="20"/>
                <w:szCs w:val="20"/>
                <w:lang w:val="uk-UA"/>
              </w:rPr>
              <w:t>ПЧ 4.</w:t>
            </w:r>
            <w:r w:rsidRPr="00004135">
              <w:rPr>
                <w:rStyle w:val="FontStyle155"/>
                <w:color w:val="7030A0"/>
                <w:sz w:val="20"/>
                <w:szCs w:val="20"/>
                <w:lang w:val="uk-UA" w:eastAsia="uk-UA"/>
              </w:rPr>
              <w:t>Вірші Є.Гуцало «Зірка», «Чарівники», «Журавлі високі пролітають…»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М. Вінграновський (1936-2004)</w:t>
            </w:r>
            <w:r w:rsidRPr="00004135">
              <w:rPr>
                <w:sz w:val="20"/>
                <w:szCs w:val="20"/>
                <w:lang w:val="uk-UA"/>
              </w:rPr>
              <w:t xml:space="preserve">. Цікаві відомості про автора. Повість </w:t>
            </w:r>
            <w:r w:rsidRPr="00004135">
              <w:rPr>
                <w:b/>
                <w:i/>
                <w:sz w:val="20"/>
                <w:szCs w:val="20"/>
                <w:lang w:val="uk-UA"/>
              </w:rPr>
              <w:t xml:space="preserve">«Сіроманець» - </w:t>
            </w:r>
            <w:r w:rsidRPr="00004135">
              <w:rPr>
                <w:b/>
                <w:sz w:val="20"/>
                <w:szCs w:val="20"/>
                <w:lang w:val="uk-UA"/>
              </w:rPr>
              <w:t>з</w:t>
            </w:r>
            <w:r w:rsidRPr="00004135">
              <w:rPr>
                <w:sz w:val="20"/>
                <w:szCs w:val="20"/>
                <w:lang w:val="uk-UA"/>
              </w:rPr>
              <w:t>ахоплююча й драматична історія про хлопчика й вовка як приклад гармонії людини й природи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 xml:space="preserve">М. Вінграновський </w:t>
            </w:r>
            <w:r w:rsidRPr="00004135">
              <w:rPr>
                <w:b/>
                <w:i/>
                <w:sz w:val="20"/>
                <w:szCs w:val="20"/>
                <w:lang w:val="uk-UA"/>
              </w:rPr>
              <w:t>«Сіроманець»</w:t>
            </w:r>
            <w:r w:rsidRPr="00004135">
              <w:rPr>
                <w:sz w:val="20"/>
                <w:szCs w:val="20"/>
                <w:lang w:val="uk-UA"/>
              </w:rPr>
              <w:t>. Доброта, вигадливість, рішучість Сашка, його здатність на самостійні вчинки, особливо у відстоюванні своєї позиції.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uk-UA"/>
              </w:rPr>
              <w:t xml:space="preserve">МК: 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>фільм «Сіроманець», 1989;</w:t>
            </w:r>
          </w:p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  <w:r w:rsidRPr="00004135">
              <w:rPr>
                <w:sz w:val="10"/>
                <w:szCs w:val="10"/>
                <w:lang w:val="uk-UA"/>
              </w:rPr>
              <w:t>режисер П. Марусик (кіномистецтво)</w:t>
            </w: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 xml:space="preserve">М. Вінграновський </w:t>
            </w:r>
            <w:r w:rsidRPr="00004135">
              <w:rPr>
                <w:b/>
                <w:i/>
                <w:sz w:val="20"/>
                <w:szCs w:val="20"/>
                <w:lang w:val="uk-UA"/>
              </w:rPr>
              <w:t>«Сіроманець»</w:t>
            </w:r>
            <w:r w:rsidRPr="00004135">
              <w:rPr>
                <w:sz w:val="20"/>
                <w:szCs w:val="20"/>
                <w:lang w:val="uk-UA"/>
              </w:rPr>
              <w:t xml:space="preserve">. </w:t>
            </w:r>
            <w:r w:rsidRPr="00004135">
              <w:rPr>
                <w:sz w:val="16"/>
                <w:szCs w:val="16"/>
                <w:lang w:val="uk-UA"/>
              </w:rPr>
              <w:t>Доброта, вигадливість, рішучість Сашка, його здатність на самостійні вчинки, особливо у відстоюванні своєї позиції.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 xml:space="preserve">М. Вінграновський </w:t>
            </w:r>
            <w:r w:rsidRPr="00004135">
              <w:rPr>
                <w:b/>
                <w:i/>
                <w:sz w:val="20"/>
                <w:szCs w:val="20"/>
                <w:lang w:val="uk-UA"/>
              </w:rPr>
              <w:t>«Сіроманець»</w:t>
            </w:r>
            <w:r w:rsidRPr="00004135">
              <w:rPr>
                <w:sz w:val="20"/>
                <w:szCs w:val="20"/>
                <w:lang w:val="uk-UA"/>
              </w:rPr>
              <w:t xml:space="preserve">. </w:t>
            </w:r>
            <w:r w:rsidRPr="00004135">
              <w:rPr>
                <w:sz w:val="16"/>
                <w:szCs w:val="16"/>
                <w:lang w:val="uk-UA"/>
              </w:rPr>
              <w:t>Гуманізм твору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  <w:shd w:val="clear" w:color="auto" w:fill="auto"/>
          </w:tcPr>
          <w:p w:rsidR="00BA2986" w:rsidRPr="00004135" w:rsidRDefault="00BA2986" w:rsidP="00641C4D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  <w:r w:rsidRPr="00004135">
              <w:rPr>
                <w:b/>
                <w:color w:val="FF0000"/>
                <w:sz w:val="20"/>
                <w:szCs w:val="20"/>
                <w:lang w:val="uk-UA"/>
              </w:rPr>
              <w:t xml:space="preserve">КР 5. </w:t>
            </w:r>
            <w:r w:rsidRPr="00004135">
              <w:rPr>
                <w:b/>
                <w:i/>
                <w:color w:val="FF0000"/>
                <w:sz w:val="20"/>
                <w:szCs w:val="20"/>
                <w:lang w:val="uk-UA"/>
              </w:rPr>
              <w:t>Контрольний твір</w:t>
            </w:r>
            <w:r w:rsidRPr="00004135">
              <w:rPr>
                <w:sz w:val="20"/>
                <w:szCs w:val="20"/>
                <w:lang w:val="uk-UA"/>
              </w:rPr>
              <w:t>з теми «Рідна Україна. Світ природи». Краса людської душі й природи у творах Т.Шевченка, Г.Тютюнника, Є.Гуцала, М.Вінграновського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pStyle w:val="Style4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135">
              <w:rPr>
                <w:rFonts w:ascii="Times New Roman" w:hAnsi="Times New Roman"/>
                <w:b/>
                <w:sz w:val="20"/>
                <w:szCs w:val="20"/>
              </w:rPr>
              <w:t>Павло Тичина (1891-1967).</w:t>
            </w:r>
            <w:r w:rsidRPr="00004135">
              <w:rPr>
                <w:rFonts w:ascii="Times New Roman" w:hAnsi="Times New Roman"/>
                <w:sz w:val="20"/>
                <w:szCs w:val="20"/>
              </w:rPr>
              <w:t xml:space="preserve"> Коротко про поета і край, де він народився. Патріотичні почуття в поезії П.Тичини</w:t>
            </w:r>
            <w:r w:rsidRPr="00004135">
              <w:rPr>
                <w:rFonts w:ascii="Times New Roman" w:hAnsi="Times New Roman"/>
                <w:b/>
                <w:i/>
                <w:sz w:val="20"/>
                <w:szCs w:val="20"/>
              </w:rPr>
              <w:t>«Не бував ти у наших краях!»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lang w:val="uk-UA"/>
              </w:rPr>
              <w:t>Вивчає напам’ять:</w:t>
            </w:r>
          </w:p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>1 вірш (</w:t>
            </w:r>
            <w:r w:rsidRPr="00004135">
              <w:rPr>
                <w:rFonts w:ascii="Times New Roman" w:hAnsi="Times New Roman" w:cs="Times New Roman"/>
                <w:i/>
                <w:iCs/>
                <w:color w:val="auto"/>
                <w:sz w:val="10"/>
                <w:szCs w:val="10"/>
                <w:lang w:val="uk-UA"/>
              </w:rPr>
              <w:t>на вибір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 xml:space="preserve">). </w:t>
            </w:r>
          </w:p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rPr>
          <w:trHeight w:val="962"/>
        </w:trPr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sz w:val="20"/>
                <w:szCs w:val="20"/>
                <w:lang w:val="uk-UA"/>
              </w:rPr>
              <w:t>Майстерне відтворення краси природи, вираження життєрадісності засобами художнього слова; Мелодійність віршів П.Тичини</w:t>
            </w:r>
            <w:r w:rsidRPr="00004135">
              <w:rPr>
                <w:b/>
                <w:i/>
                <w:sz w:val="20"/>
                <w:szCs w:val="20"/>
                <w:lang w:val="uk-UA"/>
              </w:rPr>
              <w:t>«Гаї шумлять…», «Блакить мою душу обвіяла…»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004135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uk-UA"/>
              </w:rPr>
              <w:t xml:space="preserve">МК: </w:t>
            </w:r>
            <w:r w:rsidRPr="00004135"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  <w:t>Г. Майборода «Гаї шумлять», сучасні музичні інтерпретації творів П.Тичини (музичне мистецтво).</w:t>
            </w:r>
          </w:p>
          <w:p w:rsidR="00BA2986" w:rsidRPr="00004135" w:rsidRDefault="00BA2986" w:rsidP="00641C4D">
            <w:pPr>
              <w:ind w:firstLine="0"/>
              <w:rPr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sz w:val="20"/>
                <w:szCs w:val="20"/>
                <w:lang w:val="uk-UA"/>
              </w:rPr>
              <w:t>М. Рильський (1895-1964)</w:t>
            </w:r>
            <w:r w:rsidRPr="00004135">
              <w:rPr>
                <w:sz w:val="20"/>
                <w:szCs w:val="20"/>
                <w:lang w:val="uk-UA"/>
              </w:rPr>
              <w:t>. Основні відомості про поета, його вміння бачити красу рідної природи і створювати красу засобами поетичної мови.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jc w:val="both"/>
              <w:rPr>
                <w:sz w:val="10"/>
                <w:szCs w:val="10"/>
                <w:lang w:val="uk-UA"/>
              </w:rPr>
            </w:pPr>
            <w:r w:rsidRPr="00004135">
              <w:rPr>
                <w:b/>
                <w:bCs/>
                <w:sz w:val="10"/>
                <w:szCs w:val="10"/>
                <w:lang w:val="uk-UA"/>
              </w:rPr>
              <w:t xml:space="preserve">Вивчає напам’ять: </w:t>
            </w:r>
            <w:r w:rsidRPr="00004135">
              <w:rPr>
                <w:sz w:val="10"/>
                <w:szCs w:val="10"/>
                <w:lang w:val="uk-UA"/>
              </w:rPr>
              <w:t>1 вірш (</w:t>
            </w:r>
            <w:r w:rsidRPr="00004135">
              <w:rPr>
                <w:i/>
                <w:iCs/>
                <w:sz w:val="10"/>
                <w:szCs w:val="10"/>
                <w:lang w:val="uk-UA"/>
              </w:rPr>
              <w:t>на вибір</w:t>
            </w:r>
            <w:r w:rsidRPr="00004135">
              <w:rPr>
                <w:sz w:val="10"/>
                <w:szCs w:val="10"/>
                <w:lang w:val="uk-UA"/>
              </w:rPr>
              <w:t xml:space="preserve">). </w:t>
            </w:r>
          </w:p>
          <w:p w:rsidR="00BA2986" w:rsidRPr="00004135" w:rsidRDefault="00BA2986" w:rsidP="00641C4D">
            <w:pPr>
              <w:jc w:val="both"/>
              <w:rPr>
                <w:b/>
                <w:sz w:val="10"/>
                <w:szCs w:val="1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rPr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sz w:val="20"/>
                <w:szCs w:val="20"/>
                <w:lang w:val="uk-UA"/>
              </w:rPr>
              <w:t xml:space="preserve">Краса рідної природи у віршах </w:t>
            </w:r>
            <w:r w:rsidRPr="00004135">
              <w:rPr>
                <w:b/>
                <w:sz w:val="20"/>
                <w:szCs w:val="20"/>
                <w:lang w:val="uk-UA"/>
              </w:rPr>
              <w:t xml:space="preserve">М. Рильського </w:t>
            </w:r>
            <w:r w:rsidRPr="00004135">
              <w:rPr>
                <w:b/>
                <w:i/>
                <w:sz w:val="20"/>
                <w:szCs w:val="20"/>
                <w:lang w:val="uk-UA"/>
              </w:rPr>
              <w:t xml:space="preserve">«Дощ», «Осінь – маляр із палітрою пишною…» </w:t>
            </w:r>
            <w:r w:rsidRPr="00004135">
              <w:rPr>
                <w:sz w:val="20"/>
                <w:szCs w:val="20"/>
                <w:lang w:val="uk-UA"/>
              </w:rPr>
              <w:t>Єдність людини і природи, зв’язок між станом людської душі та довкіллям.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10"/>
                <w:szCs w:val="10"/>
                <w:lang w:val="uk-UA"/>
              </w:rPr>
            </w:pPr>
            <w:r w:rsidRPr="00004135">
              <w:rPr>
                <w:b/>
                <w:bCs/>
                <w:sz w:val="10"/>
                <w:szCs w:val="10"/>
                <w:lang w:val="uk-UA"/>
              </w:rPr>
              <w:t>МК:</w:t>
            </w:r>
            <w:r w:rsidRPr="00004135">
              <w:rPr>
                <w:rFonts w:eastAsia="Times New Roman"/>
                <w:sz w:val="10"/>
                <w:szCs w:val="10"/>
                <w:lang w:val="uk-UA"/>
              </w:rPr>
              <w:t xml:space="preserve"> репродукції картин  українськи</w:t>
            </w:r>
            <w:r w:rsidRPr="00004135">
              <w:rPr>
                <w:sz w:val="10"/>
                <w:szCs w:val="10"/>
                <w:lang w:val="uk-UA"/>
              </w:rPr>
              <w:t>х художників про дощ та осінь</w:t>
            </w:r>
            <w:r w:rsidRPr="00004135">
              <w:rPr>
                <w:rFonts w:eastAsia="Times New Roman"/>
                <w:sz w:val="10"/>
                <w:szCs w:val="10"/>
                <w:lang w:val="uk-UA"/>
              </w:rPr>
              <w:t xml:space="preserve"> (образотворче мистецтво</w:t>
            </w:r>
            <w:r w:rsidRPr="00004135">
              <w:rPr>
                <w:sz w:val="10"/>
                <w:szCs w:val="10"/>
                <w:lang w:val="uk-UA"/>
              </w:rPr>
              <w:t xml:space="preserve">), цикл «Чотири пори року» А.Вівальді, «Пори року»          П. Чайковського </w:t>
            </w: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b/>
                <w:color w:val="0070C0"/>
                <w:sz w:val="20"/>
                <w:szCs w:val="20"/>
                <w:lang w:val="uk-UA"/>
              </w:rPr>
            </w:pPr>
            <w:r w:rsidRPr="00004135">
              <w:rPr>
                <w:b/>
                <w:color w:val="0070C0"/>
                <w:sz w:val="20"/>
                <w:szCs w:val="20"/>
                <w:lang w:val="uk-UA"/>
              </w:rPr>
              <w:t xml:space="preserve">ЛРК 3. </w:t>
            </w:r>
          </w:p>
          <w:p w:rsidR="00BA2986" w:rsidRPr="00004135" w:rsidRDefault="00BA2986" w:rsidP="00641C4D">
            <w:pPr>
              <w:ind w:firstLine="0"/>
              <w:jc w:val="both"/>
              <w:rPr>
                <w:b/>
                <w:color w:val="006600"/>
                <w:sz w:val="20"/>
                <w:szCs w:val="2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10"/>
                <w:szCs w:val="1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004135">
              <w:rPr>
                <w:b/>
                <w:color w:val="006600"/>
                <w:sz w:val="20"/>
                <w:szCs w:val="20"/>
                <w:lang w:val="uk-UA"/>
              </w:rPr>
              <w:t>Урок виразного читання віршів П.Тичини та М.Рильського</w:t>
            </w: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</w:tr>
      <w:tr w:rsidR="00BA2986" w:rsidRPr="00004135" w:rsidTr="00641C4D">
        <w:tc>
          <w:tcPr>
            <w:tcW w:w="567" w:type="dxa"/>
          </w:tcPr>
          <w:p w:rsidR="00BA2986" w:rsidRPr="00004135" w:rsidRDefault="00BA2986" w:rsidP="00BA298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4"/>
          </w:tcPr>
          <w:p w:rsidR="00BA2986" w:rsidRPr="00004135" w:rsidRDefault="00BA2986" w:rsidP="00641C4D">
            <w:pPr>
              <w:ind w:firstLine="0"/>
              <w:jc w:val="both"/>
              <w:rPr>
                <w:b/>
                <w:color w:val="0070C0"/>
                <w:sz w:val="20"/>
                <w:szCs w:val="20"/>
                <w:lang w:val="uk-UA"/>
              </w:rPr>
            </w:pPr>
            <w:r w:rsidRPr="00004135">
              <w:rPr>
                <w:b/>
                <w:color w:val="0070C0"/>
                <w:sz w:val="20"/>
                <w:szCs w:val="20"/>
                <w:lang w:val="uk-UA"/>
              </w:rPr>
              <w:t xml:space="preserve">ЛРК 4. </w:t>
            </w:r>
          </w:p>
          <w:p w:rsidR="00BA2986" w:rsidRPr="00004135" w:rsidRDefault="00BA2986" w:rsidP="00641C4D">
            <w:pPr>
              <w:ind w:firstLine="0"/>
              <w:jc w:val="both"/>
              <w:rPr>
                <w:b/>
                <w:color w:val="0070C0"/>
                <w:sz w:val="20"/>
                <w:szCs w:val="2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both"/>
              <w:rPr>
                <w:b/>
                <w:color w:val="0070C0"/>
                <w:sz w:val="20"/>
                <w:szCs w:val="2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both"/>
              <w:rPr>
                <w:b/>
                <w:color w:val="0070C0"/>
                <w:sz w:val="20"/>
                <w:szCs w:val="20"/>
                <w:lang w:val="uk-UA"/>
              </w:rPr>
            </w:pPr>
          </w:p>
          <w:p w:rsidR="00BA2986" w:rsidRPr="00004135" w:rsidRDefault="00BA2986" w:rsidP="00641C4D">
            <w:pPr>
              <w:ind w:firstLine="0"/>
              <w:jc w:val="both"/>
              <w:rPr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</w:tcPr>
          <w:p w:rsidR="00BA2986" w:rsidRPr="00004135" w:rsidRDefault="00BA2986" w:rsidP="00641C4D">
            <w:pPr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A2986" w:rsidRPr="00004135" w:rsidRDefault="00BA2986" w:rsidP="00641C4D">
            <w:pPr>
              <w:ind w:firstLine="0"/>
              <w:rPr>
                <w:b/>
                <w:color w:val="C00000"/>
                <w:sz w:val="20"/>
                <w:szCs w:val="20"/>
                <w:lang w:val="uk-UA"/>
              </w:rPr>
            </w:pPr>
          </w:p>
        </w:tc>
      </w:tr>
    </w:tbl>
    <w:p w:rsidR="00352F3A" w:rsidRPr="00004135" w:rsidRDefault="00352F3A">
      <w:pPr>
        <w:rPr>
          <w:lang w:val="uk-UA"/>
        </w:rPr>
      </w:pPr>
    </w:p>
    <w:sectPr w:rsidR="00352F3A" w:rsidRPr="00004135" w:rsidSect="0035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548D"/>
    <w:multiLevelType w:val="hybridMultilevel"/>
    <w:tmpl w:val="7C22B4F6"/>
    <w:lvl w:ilvl="0" w:tplc="D02CB7B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BA2986"/>
    <w:rsid w:val="00004135"/>
    <w:rsid w:val="00352F3A"/>
    <w:rsid w:val="006710D9"/>
    <w:rsid w:val="008F755E"/>
    <w:rsid w:val="00BA2986"/>
    <w:rsid w:val="00C3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986"/>
    <w:pPr>
      <w:spacing w:after="0" w:line="240" w:lineRule="auto"/>
      <w:ind w:firstLine="357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986"/>
    <w:pPr>
      <w:ind w:left="720" w:firstLine="0"/>
      <w:contextualSpacing/>
    </w:pPr>
    <w:rPr>
      <w:rFonts w:ascii="Calibri" w:hAnsi="Calibri"/>
      <w:lang w:val="uk-UA"/>
    </w:rPr>
  </w:style>
  <w:style w:type="paragraph" w:customStyle="1" w:styleId="Style42">
    <w:name w:val="Style42"/>
    <w:basedOn w:val="a"/>
    <w:link w:val="Style420"/>
    <w:rsid w:val="00BA2986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Georgia" w:eastAsia="Times New Roman" w:hAnsi="Georgia"/>
      <w:sz w:val="24"/>
      <w:szCs w:val="24"/>
      <w:lang w:val="uk-UA"/>
    </w:rPr>
  </w:style>
  <w:style w:type="character" w:customStyle="1" w:styleId="Style420">
    <w:name w:val="Style42 Знак"/>
    <w:link w:val="Style42"/>
    <w:locked/>
    <w:rsid w:val="00BA2986"/>
    <w:rPr>
      <w:rFonts w:ascii="Georgia" w:eastAsia="Times New Roman" w:hAnsi="Georgia" w:cs="Times New Roman"/>
      <w:sz w:val="24"/>
      <w:szCs w:val="24"/>
      <w:lang w:val="uk-UA"/>
    </w:rPr>
  </w:style>
  <w:style w:type="character" w:customStyle="1" w:styleId="FontStyle155">
    <w:name w:val="Font Style155"/>
    <w:rsid w:val="00BA298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A2986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ascii="Georgia" w:eastAsia="Times New Roman" w:hAnsi="Georgia"/>
      <w:sz w:val="24"/>
      <w:szCs w:val="24"/>
      <w:lang w:val="uk-UA" w:eastAsia="ru-RU"/>
    </w:rPr>
  </w:style>
  <w:style w:type="character" w:customStyle="1" w:styleId="FontStyle154">
    <w:name w:val="Font Style154"/>
    <w:rsid w:val="00BA298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3">
    <w:name w:val="Font Style153"/>
    <w:rsid w:val="00BA2986"/>
    <w:rPr>
      <w:rFonts w:cs="Times New Roman"/>
      <w:b/>
      <w:bCs/>
      <w:sz w:val="28"/>
      <w:szCs w:val="28"/>
      <w:lang w:val="uk-UA" w:eastAsia="uk-UA"/>
    </w:rPr>
  </w:style>
  <w:style w:type="paragraph" w:customStyle="1" w:styleId="Style45">
    <w:name w:val="Style45"/>
    <w:basedOn w:val="a"/>
    <w:rsid w:val="00BA2986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Georgia" w:eastAsia="Times New Roman" w:hAnsi="Georgia"/>
      <w:sz w:val="24"/>
      <w:szCs w:val="24"/>
      <w:lang w:val="uk-UA" w:eastAsia="ru-RU"/>
    </w:rPr>
  </w:style>
  <w:style w:type="paragraph" w:styleId="a4">
    <w:name w:val="footnote text"/>
    <w:basedOn w:val="a"/>
    <w:link w:val="a5"/>
    <w:uiPriority w:val="99"/>
    <w:rsid w:val="00BA2986"/>
    <w:pPr>
      <w:ind w:firstLine="0"/>
    </w:pPr>
    <w:rPr>
      <w:rFonts w:ascii="Calibri" w:eastAsia="Times New Roman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2986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BA2986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customStyle="1" w:styleId="CM23">
    <w:name w:val="CM23"/>
    <w:basedOn w:val="a"/>
    <w:next w:val="a"/>
    <w:rsid w:val="00BA2986"/>
    <w:pPr>
      <w:widowControl w:val="0"/>
      <w:autoSpaceDE w:val="0"/>
      <w:autoSpaceDN w:val="0"/>
      <w:adjustRightInd w:val="0"/>
      <w:spacing w:after="400"/>
      <w:ind w:firstLine="0"/>
    </w:pPr>
    <w:rPr>
      <w:rFonts w:ascii="School Book C" w:hAnsi="School Book 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Вход</cp:lastModifiedBy>
  <cp:revision>2</cp:revision>
  <dcterms:created xsi:type="dcterms:W3CDTF">2017-08-08T12:43:00Z</dcterms:created>
  <dcterms:modified xsi:type="dcterms:W3CDTF">2017-08-08T12:43:00Z</dcterms:modified>
</cp:coreProperties>
</file>